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【漫步马来西亚】怡保吉隆坡六天四晚|广州往返行程单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SA1746667058je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参考航班：广州吉隆坡AK115/ 0555-1010或AK117/2200-0210+1	
                <w:br/>
                D6 参考航班：吉隆坡广州AK112/0455-0915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【特别安排】文冬榴莲园（2人品尝1个榴莲）、赠送怡保夜间温泉门票
                <w:br/>
                【特色美食】古早肉骨茶、咖喱面包鸡、鲜味奶油虾、芽菜鸡、南洋打边炉
                <w:br/>
                【舒适住宿】1晚怡保温泉酒店+1晚芸尚花园五钻酒店+2晚吉隆坡四钻酒店
                <w:br/>
                【经典打卡】怡保火车站、凯利古堡、二奶巷、太子城广场、水上清真寺、双峰塔外观、十号胡同等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参考航班：广州吉隆坡AK115/ 0555-1010或AK117/2200-0210+1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当地豪华酒店：双威迷失乐园酒店或同级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当地超豪华酒店：swiss-Garden Hotel&amp; Residences, Genting Highlands或同级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任食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早餐：酒店早餐     午餐：中华料理     晚餐：X   </w:t>
            </w:r>
          </w:p>
        </w:tc>
        <w:tc>
          <w:tcPr/>
          <w:p>
            <w:pPr>
              <w:pStyle w:val="indent"/>
            </w:pPr>
            <w:r>
              <w:rPr>
                <w:rFonts w:ascii="宋体" w:hAnsi="宋体" w:eastAsia="宋体" w:cs="宋体"/>
                <w:color w:val="000000"/>
                <w:sz w:val="20"/>
                <w:szCs w:val="20"/>
              </w:rPr>
              <w:t xml:space="preserve">当地豪华酒店：戴斯/辉煌/克幕生活健康/阿里纳星辰/七堡/美居/Armada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参观【巧克力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交通：巴士
                <w:br/>
              </w:t>
            </w:r>
          </w:p>
        </w:tc>
        <w:tc>
          <w:tcPr/>
          <w:p>
            <w:pPr>
              <w:pStyle w:val="indent"/>
            </w:pPr>
            <w:r>
              <w:rPr>
                <w:rFonts w:ascii="宋体" w:hAnsi="宋体" w:eastAsia="宋体" w:cs="宋体"/>
                <w:color w:val="000000"/>
                <w:sz w:val="20"/>
                <w:szCs w:val="20"/>
              </w:rPr>
              <w:t xml:space="preserve">早餐：酒店早餐     午餐：奶油虾、咖喱面包鸡     晚餐：南洋打边炉   </w:t>
            </w:r>
          </w:p>
        </w:tc>
        <w:tc>
          <w:tcPr/>
          <w:p>
            <w:pPr>
              <w:pStyle w:val="indent"/>
            </w:pPr>
            <w:r>
              <w:rPr>
                <w:rFonts w:ascii="宋体" w:hAnsi="宋体" w:eastAsia="宋体" w:cs="宋体"/>
                <w:color w:val="000000"/>
                <w:sz w:val="20"/>
                <w:szCs w:val="20"/>
              </w:rPr>
              <w:t xml:space="preserve">当地豪华酒店：戴斯/辉煌/克幕生活健康/阿里纳星辰/七堡/美居/Armada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后于指定时间集中，前往吉隆坡机场办理登机手续。
                <w:br/>
                交通：巴士
                <w:br/>
              </w:t>
            </w:r>
          </w:p>
        </w:tc>
        <w:tc>
          <w:tcPr/>
          <w:p>
            <w:pPr>
              <w:pStyle w:val="indent"/>
            </w:pPr>
            <w:r>
              <w:rPr>
                <w:rFonts w:ascii="宋体" w:hAnsi="宋体" w:eastAsia="宋体" w:cs="宋体"/>
                <w:color w:val="000000"/>
                <w:sz w:val="20"/>
                <w:szCs w:val="20"/>
              </w:rPr>
              <w:t xml:space="preserve">早餐：酒店早餐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参考航班：吉隆坡广州AK112/0455-0915
                <w:br/>
                乘搭国际航班飞往广州机场。航班抵达广州机场后散团，结束愉快的旅程！
                <w:br/>
                〖温馨提示〗 返程前请仔细检查自己的行李物品，不要遗漏酒店。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br/>
                11.旅游意外险（建议购买）。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br/>
                22、外籍人士需自备前往目的地国家的有效签证，并必须具备再次入境中国的有效签证;
                <w:br/>
                23、请各位贵宾一定要注意保持自己护照的清洁和完整，如因本人护照污损残缺等原因导致被各国边检、移民局口岸拒绝出入境，我社将不承担任何责任，所有产生的损失由游客本人自行承担，敬请谅解！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1、所有水上活动均存在一定危险性，团友应自行评估本身的健康情况或于出发前是否参与。确保在最安全及最适当的情况下享受水上活动带来的乐趣。
                <w:br/>
                2、出于安全考虑，A：18岁以下未成年人需要至少一名成年旅客陪同。B：如出行人中有70周岁(含)以上老人、须至少有1位18周岁-69周岁亲友陪同方可参团，敬请谅解！70岁以上（含70岁）老人，参团前须提供医院身体证明报告(含心电图、血压、呼吸道)并建议在直系亲属的陪同下参团，长期病患者和孕妇不建议参团，如报名时不主动提出，旅途中如遇任何因自身原因造成的意外则由旅客自行承担。因接待条件有限，不接受孕妇及80周岁以上（含80周岁）人士报名；
                <w:br/>
                3持港澳台护照（包括CI、DI身份证明书,旅行证等）和外籍护照报名客人，必须自备前往目的地国家有效签证，并必须有再次入中国境内的有效签证(具体外籍护照客人是否需办理签证，最终由客人自行确认)。持港澳台护照（包括CI、DI身份证明书,旅行证等），出发当天必须自带有效期回乡证或台胞证原件。
                <w:br/>
                4、若游客因个人原因临时自愿放弃游览，景点门票费用、酒店住宿费用、餐费、车费等恕不退款
                <w:br/>
                5、 海岛度假线路，酒店大床房居多，如客人住标双或大床有特别指定，将尽量满足，但不保证。以酒店确认为准！
                <w:br/>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6.遇紧急情况时，尽快报警并与总领馆联系。
                <w:br/>
                7.马来西亚报警和急救电话：0060-999
                <w:br/>
                8.外交部全球领事保护与服务应急呼叫中心电话：＋86-10-12308/59913991
                <w:br/>
                9.驻马来西亚使馆领事保护与协助电话：0060-321645301
                <w:br/>
                10.驻哥打基纳巴卢总领馆领事保护与协助电话：0060-149857312
                <w:br/>
                11.以下物品不能带回大陆：各种武器、弹药及危险物品，对中国政治、经济、文化、道德有害的印刷品、胶卷、 唱片、影片及计算机等媒介物品，毒品及各种违禁药品等。
                <w:br/>
                12、集体过移民局、边防、海关时请听从领队的指挥，不要私自行动，不要帮陌生人提行李，以防被人利用。
                <w:br/>
                13、请不要在酒店内保存或吃榴莲，以免造成酒店罚款，退房时，务必再一次检查自己的物品，以免遗失在房间里；比如寄放在酒店保险箱的东西是否已取出……
                <w:br/>
                14、各位团友，在东南亚等国家用餐时请注意根据个人的肠胃情况慎重食用生冷海鲜，由于天气炎热加上常会喝到冰水，容易产生急性肠胃炎，请特别照顾好同行的老人、小孩及体质虚弱者。特此提示！
                <w:br/>
                天 气： 沙巴均处于热带 ,白天热晚上凉爽，通常介于摄氏 23-32 度之间，请带好雨伞， 遮阳帽
                <w:br/>
                行 李： 手提行李每位限携带一件，规格不得超过 56CM×36CM×23CM(22 寸×14 寸×9 寸)寄舱行李重量不得超 过 20 公斤(44 磅)为准。
                <w:br/>
                衣 物： 以轻便、通爽凉快为主， 请准备好防晒霜、遮阳帽、太阳镜。出海时， 短裤、拖鞋为宜， 请自备泳装。 时 差： 与北京时间一样。
                <w:br/>
                电 压： 一般酒店采用 220 伏特及 240 伏特电源（三脚方插）。
                <w:br/>
                货 币： 马来西亚货币简称“RM”，参考汇率：1 马币约为 1.6 元人民币（具体以当时汇率为准） ，可在当地机 场或酒店兑换马币或凭银联卡于当地 ATM 柜员机直接取款，也可由当地导游协助理；
                <w:br/>
                2、游客可使用国际信用卡（VISA,Master 等）、银联标志的储蓄卡。
                <w:br/>
                3 、按照马来西亚入境规定，每人需携带 4000 元人民币或等值货币入境。
                <w:br/>
                应带物品：
                <w:br/>
                1、请携带游泳衣、太阳眼镜、太阳帽、防晒霜、外套装备。
                <w:br/>
                2、各位贵客在参加海岛活动时， 如： 拖曳伞， 香蕉船等， 根据自己的水性和身体条件来选择参加；
                <w:br/>
                3、参加海岛活动时，请注意安全，不要故意去触摸水中的各种热带鱼群，尤其是水母、海胆等危险海洋生物，以免发生不必要的伤害；
                <w:br/>
                住宿需知：
                <w:br/>
                1、沙巴酒店提倡环保，不提供牙膏牙刷等洗刷用品，请客人自行携带牙膏、牙刷等洗刷用品及拖鞋； 2、如您希望在酒店健身房运动， 请务必穿好运动衣及运动鞋进入；
                <w:br/>
                3、酒店内的电话及部分电视频道可能需要收费，请询问清楚后使用，以免结账时发生误会；
                <w:br/>
                4、为避免不必要的尴尬情况，请勿擅取酒店房间内任何物品， 若要留为纪念，请向酒店购买；
                <w:br/>
                5、退房时请将私人电话费、饮料费等个人消费至酒店总台结清；
                <w:br/>
                6、外出时务必交代清楚或将钥匙放置于柜台， 以便同房者使用。
                <w:br/>
                通 讯： 国内拨打当地电话的顺序为：手机 0060+手机号码，座机 006088+座机号码。当地致电回中国顺序： 手机 0086+手机号码，座机 0086+区号+座机号码。
                <w:br/>
                注意事项：
                <w:br/>
                1、 飞机上： 航班座位编排按姓氏英文字母， 座位如不在一起时， 在飞机起飞后再自行调整。飞机起降及用餐时， 座椅排背需放直。NO SMOKING 即禁止吸烟，FASTEN SEAT BELT 即系上安全带，非必要时勿随意走动， 为了安 全请务必遵守。
                <w:br/>
                2、 自由活动出外时请携带酒店名片以备迷路用，离开酒店前及返回酒店后知会工作人员。尽量不要和不认识的人 讲话。
                <w:br/>
                3、 请勿在饭店内或房间外之走廊大声喧噪或衣冠不整走动。退房时请将私人电话费、饮料费等个人消费至总台结 清，请勿擅取酒店内任何物品,若要留为纪念,请向酒店购买。
                <w:br/>
                4、 搭游览车时，请注意车子公司名称、颜色、车号，以免停车时找不到车子，请保持车内整洁，旅游巴士上禁止
                <w:br/>
                吸烟。约定上车之时间， 请务必准时集合上车以免影响旅游行程。
                <w:br/>
                6、在行程当中，客人自愿放弃景点，海外地接社将不退费用。
                <w:br/>
                <w:br/>
                出入境注意事项
                <w:br/>
                1、随身携带美元不超过 5000 元、人民币不超过 20000 元、金银首饰不超过三钱，摄影器材价值超过 5000 元以上的需要向海关申报办理有关登记手续，否则后果自负。（详细出入境条例细则规定以海关、边检检 查为准！）
                <w:br/>
                2、按照马来西亚入境规定， 每人需携带 4000 元人民币或等值货币入境
                <w:br/>
                3、禁止携带未经许可的国家文物、古董出境。药材总值不超过人民币 100 元，集体出入境， 要听从指挥， 切不要私自行动，要看管好自己的行李物品， 不要帮陌生人看管、携带任务物品。
                <w:br/>
                4、行李最好自行携带， 以防丢失。抵达目的地后请先过移民关，后取回托运行李。贵重物品请自己随身 携带并妥善保管（尤其是旅游证件） ，境外期间机票和护照由领队保管。
                <w:br/>
                5、如因客人的护照、签证或其他私人问题以及有关边检、海关等政府行为， 而导致客人不能如期出境或 不能出境的，非旅行社过失的，我司概不负任何责任及作任何赔偿。如因客人护照上有不良记录，包括假 签证和借证过境等， 如被边检拒绝出境， 团费不作任何退款！
                <w:br/>
                6、以下物品不能带回大陆：各种武器、弹药及危险物品， 对中国政治、经济、文化、道德有害的印刷品，胶卷、唱片、影片及计算机等媒介物品、毒品及各种违禁药品等。集体通过移民局、边防、海关时请听从领队的指挥，不要私自行动， 不要帮陌生人提行李， 以防被人利用。
                <w:br/>
                7、马来西亚禁止携带酒类入境，每人不超过携带 19 支香烟，另电子烟禁止携带入境。
                <w:br/>
                禁烟提示：2019年2月1日起沙巴所有餐厅、机场、码头等地禁止吸烟，请广大游客留意禁烟标志，违者将被罚款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2025-05-09T20:07:15+08:00</dcterms:created>
  <dcterms:modified xsi:type="dcterms:W3CDTF">2025-05-09T20:07:15+08:00</dcterms:modified>
</cp:coreProperties>
</file>

<file path=docProps/custom.xml><?xml version="1.0" encoding="utf-8"?>
<Properties xmlns="http://schemas.openxmlformats.org/officeDocument/2006/custom-properties" xmlns:vt="http://schemas.openxmlformats.org/officeDocument/2006/docPropsVTypes"/>
</file>