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【行摄山水 清凉一夏】肇庆2天 | 紫云谷探索 | 生态美食 | 砚阳湖公园行程单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KH-20250514SP0213718072-0.3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 番禺百越广场东门（单接不送）
                <w:br/>
                08:00 越秀公园地铁站 C 出口
                <w:br/>
                回程下车点：番禺广场/越秀公园地铁站 C 出口
                <w:br/>
                如无备注则统一默认越秀公园地铁站 C 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漫步避暑胜地-广东“小九寨”紫云谷
                <w:br/>
                # 畅游山水泳池 嗨翻整个夏天
                <w:br/>
                # 网红打卡点“天空之境”砚阳湖公园
                <w:br/>
                # 一秒穿越欧洲风情小镇-安纳希小镇
                <w:br/>
                # 寻味美食-华盖路步行街/金榜上街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出发-砚阳湖公园-午餐-紫云谷-晚餐-入住酒店
                <w:br/>
                早上指定时间地点集中乘车往千年古都-肇庆。前往砚阳湖（车程约 2 小时，停留约 1.5 小时），位于广东省肇庆新区，是一个形状似砚台，具有地域特色的集防洪、生态、景观、旅游、休闲娱乐于一体的人工湖。砚阳湖的湖泊水面面积 1500 多亩，以湖面为中心，设置大型绿化开放空间，从高空俯瞰，犹如翡翠宝石。湖岸形成水岸庭院，作为周边居民共享的生活休憩空间。沿湖岸布置休闲绿地、健身娱乐场地，形成运动休闲区。
                <w:br/>
                约 11 点前往餐厅享用午餐（农家宴），后前往紫云谷景区，其位于广东省肇庆市东南郊烂柯山，西江羚羊峡省级自然保护区内。砚坑拥有端砚开采、加工的悠久历史，中国品质最好的端砚都出自于紫云谷的老坑、坑子、麻子坑三大名坑。这里有唐朝年间开采砚石的千年老坑洞，并可观赏到一年一度盛开的烂柯仙钟之称的吊钟花。沿着小溪进入风景如画的山谷，小溪上分布着众多的水潭、怪石，水叠群。只见脚下流水淙淙，溪水清澈见底，两旁长满青苔的石壁背后，一会儿是竹林，一会儿是开满野花的山坡。巨石、流水、光影、蝉鸣、鸟声、醉人的清风……清幽的画面不断切换，让人目不暇接。这里是紫云谷的品氧区，游客在这里可在这里吸氧，感受自然。（游玩时间约 3 小时）后集中前往餐厅享用晚餐，餐后前往酒店办理入住。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早餐-安纳希小镇-华盖路步行街/金榜街-午餐自理-回程
                <w:br/>
                早上指定时间享用早餐（简易早）
                <w:br/>
                约 9:00 集中前往高明安纳希小镇（车程 1 小时，停留约 40 分钟）鹭湖度假区以法国安纳希小镇为建筑蓝本，将“法国安纳希小镇”原味移植，欧陆人文风情的建筑风格完美融入得天独厚的鹭林湖山资源之中。街角的咖啡店、湖景餐厅、各类特色美食、手信店、精品超市遍布其中，一座欧洲小镇呈现眼前。安纳希小镇目前是度假区的购物中心，餐饮中心和游客集散、服务中心。
                <w:br/>
                约 10：40 集中前往华盖路步行街（车程约 1.5 小时、停留约 2.5 小时）华盖路步行街街道两旁为明末清初骑楼特色的岭南西洋建筑，主色调为粉黄、粉绿、粉蓝。彩色的骑楼，老字号的民信双皮奶店.也可以自行前往金榜街自行寻味美食，在华盖路步行街转转，这是一条骑楼街，在这里可品尝顺德小吃。金榜街就在华盖山的另一侧。游览结束后集中回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 1 正座；
                <w:br/>
                用餐：含二正餐一早（团队用餐不用餐不退费、早餐简单围早）
                <w:br/>
                住宿：入住 1 晚肇庆舒适型酒店（如海涛酒店/花塔酒店/嘉宝酒店或同级）；
                <w:br/>
                导游：提供专业导游服务；
                <w:br/>
                购物：全程不入购物点；
                <w:br/>
                景点：行程中所含的景点首道大门票，自理项目除外（不含电瓶车、园中园门票）
                <w:br/>
                温馨提示：（如遇景区不开放等特殊情况，不另做赔偿、已景区当天现场实际情况为准）、紫云谷山水游泳池，预计 5 月-10 月开，具体日期景区现场为准。如泳池停开不再另行通知。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20 人成团，若不成团则提前两日通知，不另作赔偿，报名则默认该条款。
                <w:br/>
                2、本线路仅限 80 周岁以下游客报名。66-80 周岁长者，需由 65 周岁以下家属陪同参团，均应身体健康并如实陈述身体状况，并应加签免责协议。80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5、景点游览、住宿的先后顺序以旅行社安排为准，景点绝不减少；
                <w:br/>
                6、本团不发旅行袋/旅游帽/矿泉水；
                <w:br/>
                7、18 周岁以下未成年人如没有成人陪同出行，必须有法定监护人书面同意书方可参团；
                <w:br/>
                8、旅行社会按照本团客人的报名先后顺序安排乘车座位，如车上有老弱妇孺需要照顾的，请客人自觉礼让；
                <w:br/>
                9、车上空调较凉请自备保暖衣物，如晕车请带上晕车药，途中怕饿的朋友可以提前准备一些干粮；
                <w:br/>
                10、我社将按实际人数安排合适车型，并按照本团客人的报名先后顺序安排乘车座位（如车上有老弱妇孺需要照顾的，请客人自觉礼让），上车后请对号入座；车牌号、座位号以及陪
                <w:br/>
                同联系方式将在出行前一天以短信形式通知，敬请留意。
                <w:br/>
                11、旅行社强烈建议出行游客购买个人旅游意外保险。
                <w:br/>
                12、离团说明：客人擅自、强行离团或不参加行程内的某项团队活动（含酒店、用餐、景点等），我社视客人自动放弃行程，发生此类情况一切后果请客人自行承担，客人离团期间的
                <w:br/>
                一切行为与旅行社无关。
                <w:br/>
                13、以上行程仅供参考，旅行社在保证行程标准景点不变的情况下可做出相应的调整，具体以出团通知及当地实际安排为准。
                <w:br/>
                14、基于旅游体验的特殊性，若客人在行程中对任何旅游服务质量存有异议，请立即向导游提出，以便旅行社能及时核查及采取补救措施，若客人没有及时提出或擅自解决而导致旅行
                <w:br/>
                社错过补救解决机会的，由此产生的扩大损失由客人自行承担。
                <w:br/>
                15、景点游览、住宿的先后顺序以旅行社安排为准，将严格执行行程标准承诺；我社按客人报名先后顺序排位，预先给客人编排好车位，请客人自觉礼让，听从导游安排。
                <w:br/>
                16、根据交通部门的通知，为保证游客乘车安全，严格要求旅行社的用车不能超载，若超载司机会被扣分或吊销牌照，并会进行罚款，所以即使是手抱婴儿也会安排一正座。一般 1.2
                <w:br/>
                米以下的婴儿只收往返车位费，出发当天不能携带未报名的游客。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2025-06-07T01:36:55+08:00</dcterms:created>
  <dcterms:modified xsi:type="dcterms:W3CDTF">2025-06-07T01:36:55+08:00</dcterms:modified>
</cp:coreProperties>
</file>

<file path=docProps/custom.xml><?xml version="1.0" encoding="utf-8"?>
<Properties xmlns="http://schemas.openxmlformats.org/officeDocument/2006/custom-properties" xmlns:vt="http://schemas.openxmlformats.org/officeDocument/2006/docPropsVTypes"/>
</file>