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【墨尔本各一天自由活动】：旅游探亲两不误，自由选择；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
                <w:br/>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悉尼-/-布里斯本 - 黄金海岸	航班：待定
                <w:br/>
                上午飞往布里斯本，抵达后开始今日精彩之旅：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【特别提示：7-8月份是当地旺季，酒店可能会根据具体预订情况调整，且行程可能会因此临时调整顺序，感谢您的理解与配合。谢谢！】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早餐：打包早餐     午餐：√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黄金海岸-/-墨尔本	航班：待定
                <w:br/>
                早餐后开始今日精彩的行程：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午餐：BBQ烧烤派对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2025-06-11T09:34:40+08:00</dcterms:created>
  <dcterms:modified xsi:type="dcterms:W3CDTF">2025-06-11T09:34:40+08:00</dcterms:modified>
</cp:coreProperties>
</file>

<file path=docProps/custom.xml><?xml version="1.0" encoding="utf-8"?>
<Properties xmlns="http://schemas.openxmlformats.org/officeDocument/2006/custom-properties" xmlns:vt="http://schemas.openxmlformats.org/officeDocument/2006/docPropsVTypes"/>
</file>