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【暑假双城双自由】魅力日本6天半自助深度游|银座|伏见稻荷大社|神鹿公园|忍野八海|河口湖|阪东|深圳直飞行程单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RH17477236655H-HRJP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去程：ZH663 深圳-大阪1125-1555 
                <w:br/>
                回程：ZH652 东京-深圳1900-2315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【优选航班】：深圳航空，直飞日本，无需转机，让你的行程更便利；
                <w:br/>
                【精选酒店】：特别安排大阪市区2晚连住，东京市区2晚连住，保证入住一晚温泉酒店，给您尊贵体验，舒心享受；
                <w:br/>
                【精选景点】：奈良神鹿公园，伏见稻荷大社，忍野八海；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各位贵宾于指定时间集合，办理登机手续飞往日本关西（日本比中国快一小时，航程约4小时），抵达后办理入境手续。后前往酒店办理入住，调整时差、休息。
                <w:br/>
                交通：去程：ZH663 深圳-大阪1125-1555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大阪全天自由活动（推荐路线：市区潮流打卡地或者环球影城一日游大阪世博会），自由活动期间不含餐·车·司机·导游。
                <w:br/>
                自由活动，推荐景点：（全天不含餐，车、导游。推荐大阪环球影城或大阪世博会）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Consort酒店新大阪 /珍珠泉酒店或同级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大阪城公园（不登城，停约30分钟）-茶道体验（停约30分钟）-奈良神鹿公园（停约45分钟）-金阁寺（45分钟）-伏见稻荷大社（45分钟）
                <w:br/>
                ★【大阪城公园】：大阪城公园日本三大名城之首，见证历史的历史遗迹和文化传承地。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★【奈良神鹿公园】：占地5.25平方公里，东西长约四公里，南北宽两公里，范围甚大，堪称是世界上数一数二的大公园.快来奈良和小鹿来一场约会吧。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午餐：寿司料理     晚餐：温泉酒店料理   </w:t>
            </w:r>
          </w:p>
        </w:tc>
        <w:tc>
          <w:tcPr/>
          <w:p>
            <w:pPr>
              <w:pStyle w:val="indent"/>
            </w:pPr>
            <w:r>
              <w:rPr>
                <w:rFonts w:ascii="宋体" w:hAnsi="宋体" w:eastAsia="宋体" w:cs="宋体"/>
                <w:color w:val="000000"/>
                <w:sz w:val="20"/>
                <w:szCs w:val="20"/>
              </w:rPr>
              <w:t xml:space="preserve">平野屋日式旅馆或海洋酒店或同级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富士山五合目或平和公园（视天气情况而定、停约45分钟）-忍野八海（停约45分钟）-大石公园（停约45分钟）-地震体验馆（45分钟）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东京佳日酒店或东京大森城市酒店或同级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东京全天自由活动（推荐路线： 市区潮流打卡地或者迪士尼一日游等）自由活动期间不含餐·车·司机·导游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不含门票）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东京佳日酒店/东京大森城市酒店或同级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东京大学（停约45分钟）--银座（停约90分钟）--秋叶原（停约90分钟）--东京成田机场✈深圳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★【秋叶原电器街】：日本知名的电器动漫一条街，发烧友必去之处，更是东京高端科技的集中地。
                <w:br/>
                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交通：ZH652 东京-深圳1900-2315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c.行程表所列用餐：早餐为酒店早餐（5个），正餐（3个，餐标2000日元/人）+1温泉餐，。餐费如客人未吃视为自行放弃恕不退还。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g.境外司机、导游、签证费用、领队全程服务费用600元/人；（自备签证减200/人）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o.持有外籍护照需加收1000元地接附加费用，港澳台需加收500元地接附加费用。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2025-06-07T01:21:07+08:00</dcterms:created>
  <dcterms:modified xsi:type="dcterms:W3CDTF">2025-06-07T01:21:07+08:00</dcterms:modified>
</cp:coreProperties>
</file>

<file path=docProps/custom.xml><?xml version="1.0" encoding="utf-8"?>
<Properties xmlns="http://schemas.openxmlformats.org/officeDocument/2006/custom-properties" xmlns:vt="http://schemas.openxmlformats.org/officeDocument/2006/docPropsVTypes"/>
</file>