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中旅1号【丽星邮轮•领航星号】香港- 宫古岛（日本）-冲绳（日本那霸）-香港 6天5晚行程单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YL17477234229D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冲绳-宫古岛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邮轮介绍：
                <w:br/>
                ● 船名：领航星号
                <w:br/>
                ● 吨位：77441吨
                <w:br/>
                ● 甲板层数：13
                <w:br/>
                ● 邮轮载客量：1940（下铺床位）
                <w:br/>
                ● 客房数量：972
                <w:br/>
                ●设有14个餐厅酒吧休闲吧设施
                <w:br/>
                ●全船配备中文服务人员，无语音沟通障碍
                <w:br/>
                <w:br/>
                1、77441吨豪华邮轮：以“一站式海上度假”为核心理念。
                <w:br/>
                2、休闲娱乐入住丽星邮轮领航星号五晚；
                <w:br/>
                3、香港出发免签证，畅游冲绳那霸，石垣岛小众秘境。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香港海运码头-办理登船手续 （启航时间：18:00 )
                <w:br/>
                今日请务必带好自己的有效证件（护照原件）。请您自行前往香港码头办理登船手续，您如有大件行李（手提行李除外）可交给邮轮的工作人员帮您办理托运，他们会将行李送至各位贵客所在的客舱。登船后享用第一顿海上美食，随即开始你美妙的游轮旅程。
                <w:br/>
                <w:br/>
                码头地址：香港九龍尖沙咀海港城海運碼頭伸延大樓 2 樓旅客候船大堂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今日您将在邮轮上尽情轻松享受。早餐后您可以根据船上娱乐指南的安排，选择您感兴趣的游戏或课程参加。您也可以悠闲地躺在到泳池畔的躺椅上，什么都不做，什么都不想，只静静地享受此刻的碧海蓝天。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宫古岛(日本)(靠港时间:08:00(09:00) 离港时间:17:00(18:00)
                <w:br/>
                宫古岛是冲绳人气最高的离岛之一，每年吸引数百万游春前往。这里有珊瑚礁和奇岩、乳白色的海滨沙滩，海水清澈透明，海上运动十分行，是日本人心中的夏威夷!
                <w:br/>
                <w:br/>
                温馨提示：以上停靠港时间为当地时间，请务必留意日报最晚回船时间和关闸时间，控制好岸上游览时间，以免错过登船。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冲绳（日本那霸） （靠港时间：07:00（08:00） 离港时间：16:30（17:30)
                <w:br/>
                “那霸”是日本冲绳县的首府，位于冲绳本岛的南部，是该县政治、经济、文化 和交通的中心。其文化融汇了千年历史的琉球古国文化以及日本本土文化；气候 温暖宜人，其附件水域鱼获丰富。当地牛肉也是其特色之一，入口即化；首里城、 国际通购物村必不能错过。
                <w:br/>
                <w:br/>
                温馨提示：以上停靠港时间为当地时间，请务必留意日报最晚回船时间和关闸时间，控制好岸上游览时间，以免错过登船。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今日您将在邮轮上尽情轻松享受。早餐后您可以根据船上娱乐指南的安排，选择您感兴趣的游戏或课程参加。您也可以悠闲地躺在到泳池畔的躺椅上，什么都不做，什么都不想，只静静地享受此刻的碧海蓝天。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香港启德邮轮码头-办理离船手续（抵达时间：14:00）
                <w:br/>
                今天邮轮于 14:00 抵达香港启德码头(具体以出行通知书为准)，精彩的豪华邮轮 之旅圆满结束！ 【早餐】邮轮上
                <w:br/>
                <w:br/>
                码头地址：香港九龙承丰路 33号（入口位于祥业街）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1、住宿：所选客舱住宿（按 2 人/间房），如单人入住需补上述单房差价;
                <w:br/>
                2、用餐：邮轮上提供的每日用餐;
                <w:br/>
                3、娱乐：邮轮上指定免费设施/场所,免费观看/参加指定的娱乐节目及活动。
                <w:br/>
                4、港务费：港务费930元/人（报名时支付）；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1、邮轮服务费：内舱及海景房 160 港币/人/晚，露台房 200 港币/人/晚，套房 240 港币/人/晚，2 岁以下免收服 务费-相关费用由客人在船上自行支付（收费标准仅供参考，以船上公布标准为准）；
                <w:br/>
                 2、日本入境观光税：175 港币/人（船上自行支付，收费标准仅供参考，以船上公布标准为准）；
                <w:br/>
                 3、燃油附加费：100 港币/人/晚 （船上自行支付，仅供参考，以船上公布为准）；
                <w:br/>
                 4、交通：居住地至码头往返交通；
                <w:br/>
                 5、岸上游：不含（船上报名支付也可选择自由行）； 
                <w:br/>
                 6、保险：旅游意外险（建议购买）； 
                <w:br/>
                 7、房差：单人入住按所选舱房的船票 200%收取；
                <w:br/>
                 8、其它：个人消费以及以上未提及的其他费用。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报名时请提供准确的名字（汉字及拼音）、出生日期、性别信息及分房要求、护照号码、联络电话号码、紧急联络人电话号码 。
                <w:br/>
                1.	订位一经确认，不接受任何更改及退款。
                <w:br/>
                2.	因应个别邮轮公司及船只航行路线，婴儿必须在邮轮启程首日，至少年满 6 个月才能参加，需视乎航线而定。孕妇怀孕 24 周或以上(按回程日期计算)不接受登船，孕妇怀孕 20- 23周，在登船时须出示医生证明信， (如有任何更改，以邮轮公司公布为准)
                <w:br/>
                3.	舱房号码、层数及位置将于办理登船手续时由邮轮公司派发，并以邮轮公司之最后安排为准。客人不得异议。
                <w:br/>
                4.	邮轮上用膳时间 (于主餐厅内享用) 均以邮轮公司最终安排为准。
                <w:br/>
                5.	航程路线、停泊码头位置、接驳船服务及泊岸启航时间将以邮轮公司为准，名胜世界邮轮或保留最终决定权。
                <w:br/>
                6.	旅客必须持有有效签证（如需要签证情况），本公司对旅客因个人证件所产生之任何问题概不负责。
                <w:br/>
                7.	如因天气恶劣，风浪大或各种未能预知或迫不得已的情况下而不能泊岸，船公司或本公司不会作出任何补偿，客人不得异议。
                <w:br/>
                8.	若因「迫不得已理由」指战争、政治动荡、恐怖袭击、天灾、疫症、 恶劣天气、交通工具发生技术问题、载运机构临时更改班次/时间表、罢工、工业行动、旅游目的地政府/世界卫生组 织发出旅游警告、香港特区政府发出旅游红色/黑色外游警示，以及其他业界不能控制的不利旅客外游情况，本公司或邮轮公司 均不会作出任何补偿，客人不得异议。
                <w:br/>
                9.	在出发前及航程期间，邮轮公司有权根据天气、战争、罢工等不可抗力因素调整或改变行程，对此我司将不承担任何赔偿责任。邮轮公司在启航前由于包船等原因取消行程，我司将全额退还团款，但不承担任何赔偿责任。旅客姓名更改的条款如下：如果在距离开航前 30 天至出发日期前不少于 5 个日历天的更名由邮轮公司批准，并同时收取每个姓名更改费￥250/人。任何更改请求在出发日期前 4 个日历天或少于 4 个日历天，将收取所变更舱房的 100%的舱房费为取消费用；同一舱位全部乘客姓名更改将会被视为取消；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备注：上述各港口的停靠及出发时间均为参考时间，具体抵离时间不排除因天气、潮汐等原因导致的变化；
                <w:br/>
                根据国际惯例游轮公司将以游客安全为第一，有权根据实际突发情况作出航线变更。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一经预订不得更改取消，取消按以下扣款：
                <w:br/>
                1、开航前61-100天期间取消，按船票30%标准收取损失费；
                <w:br/>
                2、开航前31-60天期间取消，按船票50%标准收取损失费；
                <w:br/>
                3、开航前15-30天期间取消，按船票75%标准收取损失费；
                <w:br/>
                4、开航前14天（含14天）以内取消，按船票100%标准收取损失费。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1、中国大陆籍客人出行所需资料：从返程日期开始算有效期至少为六个月以上的护照原件 （至少2页空白页）；
                <w:br/>
                2、如非中国大陆国籍客人，请您自行确认签证事宜；外国籍客人需有再次进入中国的有效签证，如自备签证，请确认
                <w:br/>
                您签证的有效性，以免耽误行程。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2026-08-25T10:59:04+08:00</dcterms:created>
  <dcterms:modified xsi:type="dcterms:W3CDTF">2026-08-25T10:59:04+08:00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