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【皇牌玩家】澳大利亚大堡礁9天海岸线之旅A | 悉尼 | 凯恩斯 | 布里斯本 | 黄金海岸 |  (南航 广州出发)（8-9月）行程单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OCCZAUNSTA#2519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黄金海岸澳洲国宴风味餐（龙虾海鲜袋鼠肉）；
                <w:br/>
                澳式牛扒餐，品尝当地饮食，深入了解当地生活习俗；
                <w:br/>
                凯恩斯热带雨林公园BBQ自助午餐、凯恩斯大堡礁绿岛自助午餐；
                <w:br/>
                <w:br/>
                体验升级
                <w:br/>
                【悉尼渡轮】：像当地人一样搭乘【特色渡轮】游悉尼港，观赏两岸迷人景致；
                <w:br/>
                【悉尼动物园】：全开放式动物园，实现与澳洲特有的动物近距离接触的机会；
                <w:br/>
                【杰维斯湾观海豚生态游】：乘坐观光船出海造访野生海豚保护区，与大自然来一次全方位亲密接触；
                <w:br/>
                【滑浪者天堂】： “电影海王取景地”、全世界最长的海岸线，绵长的金色沙滩；
                <w:br/>
                【昆士兰博物馆】：自然科学的天地，也展示着人类历史文明的发展演变；
                <w:br/>
                【私家电动艇】：搭乘舒适的私家电动艇，深入黄金海岸纵横河道，从水上欣赏城市的壮丽景色；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
                <w:br/>
                悉尼歌剧院不仅是公认的 20 世纪世界七大奇迹之一，也是悉尼最具有地标性的建筑。建于海港上贝壳般的建筑物，外观将近全白色，近距离游览举世闻名的悉尼歌剧院（外观），深入了解其背后曲折动人的故事。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悉尼经典一日游-/-凯恩斯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午餐：岛上午餐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	航班：待定或后一天早班机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 布里斯本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早餐：酒店早餐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黄金海岸-布里斯本
                <w:br/>
                早餐后开始今日精彩的行程：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团队用餐标准：除标准飞机餐外，早餐为酒店早餐或餐盒，午晚餐为中式桌餐6菜1汤（或特色餐及自助餐），特色餐以行程中标注为准。餐标午餐/晚餐25澳币/餐/人，12正8早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2025-07-17T00:44:40+08:00</dcterms:created>
  <dcterms:modified xsi:type="dcterms:W3CDTF">2025-07-17T00:44:40+08:00</dcterms:modified>
</cp:coreProperties>
</file>

<file path=docProps/custom.xml><?xml version="1.0" encoding="utf-8"?>
<Properties xmlns="http://schemas.openxmlformats.org/officeDocument/2006/custom-properties" xmlns:vt="http://schemas.openxmlformats.org/officeDocument/2006/docPropsVTypes"/>
</file>