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4、特色美食：品尝多个当地特色美食；最特色的当地吃吃喝喝逛逛。
                <w:br/>
                5、纯玩0购物：全程不进店，品质保证，走心出品；
                <w:br/>
                6、每人1件20KG来回托运行李，免去行李烦恼。
                <w:br/>
                7、贴心服务：机场安排送机人员办理值机手续；全程24H中文管家线上服务。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日期为航班起飞时间，请提前一天到广州机场集合办理登机手续，乘飞机飞往沙巴，抵达后入住酒店休息，全天自由活动。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A线：国家公园双岛浮潜出海一日游； B线：美人鱼岛出海一日游（升级报价+150元/人）
                <w:br/>
                08：00市区酒店接待后前往码头上船；
                <w:br/>
                  09：00抵达码头后，乘船前往马穆迪岛/沙比岛； 
                <w:br/>
                09：15抵达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13：00收拾好东西后，前往马奴干岛，继续享受阳光海岛； 
                <w:br/>
                14：45聚集在码头然后乘船返亚庇； 
                <w:br/>
                15：00抵达码头，驱车送回各自酒店后自由活动。
                <w:br/>
                自由活动时间，推荐参考以下行程：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w:br/>
                <w:br/>
                <w:br/>
                <w:br/>
                <w:br/>
                <w:br/>
                B线：升级美人鱼岛出海浮潜一日游报价+150元/人（船位有限，需提前安排，不接受当地现场升级，请预定时确认）
                <w:br/>
                07:00市区酒店接待后前往古达毛律镇的美人鱼码头。车程约1.5-2小时。(接待时间按照各自酒店指定的接待时间) 
                <w:br/>
                09:00 抵达码头，先上个洗手间和更换好泳衣。签好旅客免责书后上船。 
                <w:br/>
                09:30乘船前往美人鱼岛,船程约30-45分钟(视乎当天天气为准)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12:00返回度假使用淡水冲洗身上的海水，后享用已准备好的潮涌海鲜桶和自助午餐。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15:30抵达码头，后乘车返回市区，送往各自的酒店。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市区观光打卡游+A线（选B线需付费升级） A线：长鼻猴萤火虫之旅，糕点下午茶+自助晚餐； B线：CABANA营地海边下午茶+游河探秘野生动物+萤火晚会+铁花秀+无边日落+小乐队伴奏+萤火虫游船。（升级报价+100元/人）
                <w:br/>
                早餐后，约定时间前往亚庇经典市区观光拍照打卡。
                <w:br/>
                打卡景点：【水上清真寺】是马来西亚夕阳景观最壮丽的清真寺之一，建于里卡士湾的人造湖上，感觉有如浮在水面之上，与蓝天完美的连成一体。【普陀寺】由当地华人捐献建造，感受当地华人的对中国传统宗教的延续；【沙巴基金局大厦】-沙巴地标建筑物。沙巴大学【粉红清真寺】马来西亚沙巴大学校园内的一座山坡上，整个建筑物都是粉红色，适合拍照打卡。
                <w:br/>
                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w:br/>
                <w:br/>
                <w:br/>
                <w:br/>
                B线：升级Cabana海边营火基地：报价+100元/人（由于场地位置有限，请预定时确认是否升级）
                <w:br/>
                14:30市区酒店接待，驱车前往哥打毛律区(车程约2小时) ;
                <w:br/>
                16:30抵达CABANA，前往享用氛围感拉满海边下午茶。同时可以到海边游玩，放风筝，ATV(自费),无敌日落，打卡拍照，天空之镜等等活动；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早餐：酒店内早餐     午餐：马来风味餐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白天自由活动，指定时间集合后送亚庇机场，乘机返回广州机场散团。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2025-06-07T01:29:15+08:00</dcterms:created>
  <dcterms:modified xsi:type="dcterms:W3CDTF">2025-06-07T01:29:15+08:00</dcterms:modified>
</cp:coreProperties>
</file>

<file path=docProps/custom.xml><?xml version="1.0" encoding="utf-8"?>
<Properties xmlns="http://schemas.openxmlformats.org/officeDocument/2006/custom-properties" xmlns:vt="http://schemas.openxmlformats.org/officeDocument/2006/docPropsVTypes"/>
</file>