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阪东两点进出省时省力
                <w:br/>
                B线可选大阪环球影城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2025-07-27T14:34:03+08:00</dcterms:created>
  <dcterms:modified xsi:type="dcterms:W3CDTF">2025-07-27T14:34:03+08:00</dcterms:modified>
</cp:coreProperties>
</file>

<file path=docProps/custom.xml><?xml version="1.0" encoding="utf-8"?>
<Properties xmlns="http://schemas.openxmlformats.org/officeDocument/2006/custom-properties" xmlns:vt="http://schemas.openxmlformats.org/officeDocument/2006/docPropsVTypes"/>
</file>