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【东欧7国】+北意冬奥之城+阿尔卑斯山脉13天10晚行程单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EU1748316570wJHQ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德国-捷克-斯洛伐克-奥地利-匈牙利-克罗地亚-斯洛文尼亚-意大利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参考航班：HU789   深圳-维也纳  0140/0720
                <w:br/>
                参考航班：HU7974 米兰-深圳  1035/0500+1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 优选五星级航空HU中国海南航空，深圳往返欧洲双直飞省去转机等待时间
                <w:br/>
                奥地利
                <w:br/>
                “世界音乐之都” | 维也纳       
                <w:br/>
                “音乐之声” | 萨尔斯堡   
                <w:br/>
                捷克
                <w:br/>
                “千塔之城”、“金色城市”、“文艺之城” | 布拉格
                <w:br/>
                德国
                <w:br/>
                “工业名城”、“艺术之城” | 慕尼黑
                <w:br/>
                斯洛伐克
                <w:br/>
                多瑙河畔的宁静古城 | 布拉迪斯拉发
                <w:br/>
                匈牙利
                <w:br/>
                “多瑙河明珠” | 布达佩斯
                <w:br/>
                “匈牙利的海” | 巴拉顿湖 
                <w:br/>
                克罗地亚
                <w:br/>
                克罗地亚博物馆之城 | 萨格勒布
                <w:br/>
                斯洛文尼亚
                <w:br/>
                被誉为欧洲的“龙城” | 卢布尔雅那
                <w:br/>
                意大利
                <w:br/>
                “冬奥之城”探访阿尔卑斯山脉 | 丹佩佐
                <w:br/>
                在水光潋滟中启航，特别安排游览彩虹岛 | 威尼斯
                <w:br/>
                罗密欧与朱丽叶的爱之城 | 维罗纳
                <w:br/>
                世界歌剧圣地，世界艺术之都 | 米兰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深圳宝安国际机场集合，专业领队协助您办理登机手续。乘坐中国海南航空公司豪华航班飞往奥地利维也纳，夜宿飞机上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深圳-维也纳296Km-萨尔兹堡
                <w:br/>
                到达奥地利的维也纳后，前往【维也纳 市区观光】（总观光时间不少于3小时）位于多瑙河畔，是奥地利最大的城市和政治中心。联合国的四个官方驻地之一。因市内古典音乐气氛浓厚，具“世界音乐之都”和“乐都”等美誉。
                <w:br/>
                到达奥地利的维也纳后，前往【维也纳国家歌剧院（外观）】国家歌剧院是世界上四大歌剧院之一，也是维也纳的主要象征。【维也纳金色大厅（外观）】爱乐乐团的演出场地。维也纳新年音乐会按照传统都会在此举行。【议会大厦（外观）】是奥地利国民议会和奥地利联邦议会所在地。为国家政治和权力象征。【市政大厅（外观）】于1872年开始建造直到1883年完成。这是一座新哥德式风格的建筑。【霍夫堡皇宫（外观）】霍夫堡皇宫是奥地利哈布斯堡王朝的宫苑，坐落在首都维也纳市中心。【克恩顿大街】克恩顿大街是世界十大著名商业步行街之一，也是维也纳最著名的步行区。
                <w:br/>
                交通：参考航班：HU789   深圳-维也纳  0140/0720
                <w:br/>
              </w:t>
            </w:r>
          </w:p>
        </w:tc>
        <w:tc>
          <w:tcPr/>
          <w:p>
            <w:pPr>
              <w:pStyle w:val="indent"/>
            </w:pPr>
            <w:r>
              <w:rPr>
                <w:rFonts w:ascii="宋体" w:hAnsi="宋体" w:eastAsia="宋体" w:cs="宋体"/>
                <w:color w:val="000000"/>
                <w:sz w:val="20"/>
                <w:szCs w:val="20"/>
              </w:rPr>
              <w:t xml:space="preserve">早餐：X     午餐：维也纳排骨餐     晚餐：中式团餐   </w:t>
            </w:r>
          </w:p>
        </w:tc>
        <w:tc>
          <w:tcPr/>
          <w:p>
            <w:pPr>
              <w:pStyle w:val="indent"/>
            </w:pPr>
            <w:r>
              <w:rPr>
                <w:rFonts w:ascii="宋体" w:hAnsi="宋体" w:eastAsia="宋体" w:cs="宋体"/>
                <w:color w:val="000000"/>
                <w:sz w:val="20"/>
                <w:szCs w:val="20"/>
              </w:rPr>
              <w:t xml:space="preserve">萨尔兹堡或周边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萨尔兹堡163Km-慕尼黑
                <w:br/>
                【萨尔兹堡 市区游览】（总观光时间不少于1小时）】联合国文化遗产最大的点。它是世界上唯一一个包含了中古世纪和巴洛克风格两种建筑群的城区。左侧老城区起于萨尔茨河岸
                <w:br/>
                【慕尼黑 市区观光】（总观光时间不少于1小时）】德国的第二大金融中心，是主要的经济、文化、科技和交通中心之一。不仅艺术生活丰富，而且十分注重对传统民风民俗和风土文物的保护。
                <w:br/>
                【玛丽恩广场】慕尼黑的中心，广场正中的圣母柱表达了人们对圣母玛利亚的感激和爱戴。
                <w:br/>
                【新市政厅】建于19世纪，新市政厅钟楼上的钟鸣舞是欧洲第四大木偶舞蹈，久负盛名。
                <w:br/>
                【老市政厅】1874年以前的慕尼黑市政厅，现在供市议会代表使用。在马丽恩广场东侧。
                <w:br/>
                【老彼得教堂】老彼得教堂位于玛利亚广场东南角，是慕尼黑历史最悠久的教堂之一。
                <w:br/>
                【玛丽恩教堂】慕尼黑的地标建筑，已有500多年的历史。教堂是后哥特式砖砌建筑。
                <w:br/>
              </w:t>
            </w:r>
          </w:p>
        </w:tc>
        <w:tc>
          <w:tcPr/>
          <w:p>
            <w:pPr>
              <w:pStyle w:val="indent"/>
            </w:pPr>
            <w:r>
              <w:rPr>
                <w:rFonts w:ascii="宋体" w:hAnsi="宋体" w:eastAsia="宋体" w:cs="宋体"/>
                <w:color w:val="000000"/>
                <w:sz w:val="20"/>
                <w:szCs w:val="20"/>
              </w:rPr>
              <w:t xml:space="preserve">早餐：酒店内     午餐：中式团餐     晚餐：德国猪手餐   </w:t>
            </w:r>
          </w:p>
        </w:tc>
        <w:tc>
          <w:tcPr/>
          <w:p>
            <w:pPr>
              <w:pStyle w:val="indent"/>
            </w:pPr>
            <w:r>
              <w:rPr>
                <w:rFonts w:ascii="宋体" w:hAnsi="宋体" w:eastAsia="宋体" w:cs="宋体"/>
                <w:color w:val="000000"/>
                <w:sz w:val="20"/>
                <w:szCs w:val="20"/>
              </w:rPr>
              <w:t xml:space="preserve">慕尼黑或周边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慕尼黑382Km-布拉格
                <w:br/>
                【布拉格 市区观光】（总观光时间不少于2小时）童话般的捷克首都布拉格拥有“千塔之城”、“金色城市”等美称，号称欧洲最美丽城市之一。 也是全球第一个整座城市被指定为世界文化遗产的城市。
                <w:br/>
                【天文大钟】布拉格天文钟也称“布拉格占星时钟”，是一座中世纪天文钟。相当精美巧妙。
                <w:br/>
                【瓦斯拉夫广场】瓦茨拉夫广场又称布拉格广场，是捷克首都布拉格最重要的、日夜繁忙的贸易、社交中心，最早是查理四世建立布拉格新城所规划的三大市场之一，已有几百年的历史。
                <w:br/>
                【步行街】漫步在两旁耸立着巴洛克与哥特式建筑的街道上，感受布拉格不一样的氛围。
                <w:br/>
                【查理大桥】这座建于十四世纪，全长520米，两旁耸立了３０座雕像，１０８圣者的古桥，已然成为布拉格观光生活的代表，碧波粼粼的伏尔塔瓦河穿城而过成为布拉格最有名的古迹之一。
                <w:br/>
                【布拉格城堡 含门票】布拉格城堡曾经是捷克王室所在地，现在则是总统与国家机关所在地，这里也是眺望老城区绝好的观景台。这里保存着波希米亚王国的王冠。布拉格城堡是世界上最大的古城堡，长570米，平均宽约130米。城堡里最主要的三个景点分别是圣维特大教堂、黄金巷和旧皇宫。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布拉格或周边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布拉格328Km-布拉迪斯拉发
                <w:br/>
                【布拉迪斯拉发 市区观光】（总观光时间不少于1小时）是斯洛伐克共和国的政治中心，是总统府、国会、政府所在地，也是文化中心，游览市内名胜及古城区。密切尔斯卡门，大学图书馆，总统府广场等。“守望者”雕塑是布拉迪斯拉发上镜次数最多的角色，显示了这座城市居民独特的幽默感。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布拉迪斯拉发或周边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布拉迪斯拉发201Km-布达佩斯
                <w:br/>
                【布达佩斯 市区观光】（总观光时间不少于2小时）布达佩斯是匈牙利首都，该国主要的政治、商业、运输中心和最大的城市。布达佩斯是欧洲著名古城，位于国境中北部，坐落在多瑙河中游两岸。在1873年由位于多瑙河左岸的城市布达和古布达以及右岸城市佩斯合并而成。
                <w:br/>
                【国会大厦】国会大厦于1896年开工，到1904年完工启用，历时8年，整幢建筑除了用了40万块砖和100万块珍贵石材以外，还奢侈的用了重达40公斤的黄金为建筑材料，极具奢华。
                <w:br/>
                【圣·伊斯特万大教堂】圣·伊斯特万大教堂是为庆祝1896年匈牙利建国1000周年而建造于1905年建成。是布达佩斯规模较大教堂。教堂内保存着匈牙利第一任国王圣·伊斯特万国王的右手。
                <w:br/>
                【英雄广场】英雄广场是1896 年为纪念匈牙利民族在欧洲定居1000 年而兴建，1929 年完工。建筑群壮丽宏伟，象征着几经战争浩劫的匈牙利人民，对历史英雄的怀念和对美好前途的向往。
                <w:br/>
                【狮像锁链桥】世界上比较著名的链子桥有两个，分别是布达佩斯链子桥和中国临沧链子桥。于1839年开始兴建，1849年完成，是连接布达与佩斯间九座大桥中最古老最壮美的桥梁。
                <w:br/>
                【伊丽莎白大桥】这座桥位于多瑙河布达佩斯段最狭窄的地方，跨度只有290米。它得名于1898年被人暗杀的奥匈帝国皇后伊丽莎白·阿马利亚·欧根妮。跨多瑙河，连接两岸的布达和佩斯。
                <w:br/>
                【渔人堡】渔人堡是一座两层的白色建筑群，融合了新哥特、新罗马式以及匈牙利当地特色的建筑风格，面朝多瑙河和国会大厦；与国会大厦和歌剧院齐名，被评为匈牙利令人印象最深的杰出建筑群。中世纪时，这里的渔民负责保卫这一段城墙，渔人堡由此得名。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布达佩斯或附近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布达佩斯136Km-巴拉顿湖213Km-萨格勒布
                <w:br/>
                【巴拉顿湖区】（观光时间不少于0.5小时）巴拉顿湖以其诱人的湖光山色，成为世界闻名匈牙利游览胜地。匈牙利人自豪地把巴拉顿湖称为“匈牙利海”。是匈牙利最诱人的旅游风光区和疗养地。
                <w:br/>
                【萨格勒布 市区观光】（总观光时间不少于2小时）克罗地亚首都，同时也是克罗地亚的政治、经济、文化中心。同时也是全国最大城市，也是直辖市。萨格勒布是一个有着悠久历史的城市。
                <w:br/>
                【圣母升天大教堂（外观）】俗称萨格勒布大教堂，原低址在1880年的地震中被毁，后来于1899年重建。遗迹中包括了13世纪的壁画、文艺复兴时期的靠背长椅、大理石祭坛和巴罗克风格的讲坛。
                <w:br/>
                【圣马可教堂与广场】圣马可教堂是一座哥特式建筑，带有绚丽的彩瓦屋顶。萨格勒布的标志性建筑圣马可教堂有着类似针织衫花纹的马赛克屋顶，旁边是克罗地亚政府、议会和市政厅所地。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萨格勒布或周边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萨格勒布141Km-卢布尔雅那
                <w:br/>
                【洛特什察克塔 含上塔】洛特什察克塔是萨格勒布的地标之一，塔前有一个观景台，可以远眺山下萨格勒布全景。观赏萨格勒布老城全貌的最佳地点。绕道塔的后面也可以从高处俯览圣马可教堂。
                <w:br/>
                【卢布尔雅那 市区观光】（总观光时间不少于1小时）斯洛文尼亚首都，市区中犹保存罗马帝国时代修筑的城墙及美丽的马赛克地板，巴洛克式建筑的市政广场、十七世纪的罗巴喷泉、造型独特的三重桥、绿顶双塔圣尼古拉斯大教堂（外观），以及红色圣芳济教堂（外观）体验巴尔干别样风情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卢布尔雅那或周边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卢布尔雅那318Km-丹佩佐60Km-意大利小镇
                <w:br/>
                【科尔蒂纳丹佩佐镇】（观光时间不少于1.5小时）科尔蒂纳丹佩佐作为1956年冬奥会的举办地，拥有众多从入门到顶级的雪道，能满足所有滑雪爱好者的需求。这里四周群山环绕，拥有多座多洛米蒂最典型的白云岩山峰，景色迷人。同时，科尔蒂纳也是一座富有生活气息的城市，城内商店、集市、餐厅一应俱全，还经常举办体育赛事、庆祝传统节日。
                <w:br/>
                沿途观光【多洛米蒂山脈】多洛米蒂山是位于意大利东北部威尼托区和特伦蒂诺-上阿迪杰区交界的边缘地带，核心保护面积1359.11km多洛米蒂山遗产地是意大利北部阿尔卑斯山系的组成部分，3000m以上的山峰多达18座之多。由9个区域组成的序列遗产地展示了杰出的山景多样性，有峰丛、峰针、岩墙等国际地貌学研究中标志性的景观类型，有冰川地貌和喀斯特地貌系统。
                <w:br/>
              </w:t>
            </w:r>
          </w:p>
        </w:tc>
        <w:tc>
          <w:tcPr/>
          <w:p>
            <w:pPr>
              <w:pStyle w:val="indent"/>
            </w:pPr>
            <w:r>
              <w:rPr>
                <w:rFonts w:ascii="宋体" w:hAnsi="宋体" w:eastAsia="宋体" w:cs="宋体"/>
                <w:color w:val="000000"/>
                <w:sz w:val="20"/>
                <w:szCs w:val="20"/>
              </w:rPr>
              <w:t xml:space="preserve">早餐：酒店内     午餐：自理午餐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意大利小镇168Km-威尼斯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【彩色岛】布拉诺岛又称为彩色岛，距离威尼斯大约7公里，以蕾丝纺织以及岛上五彩斑斓的房子闻名于世，被世界上众多国际杂志誉为“世界上色彩最丰富的地点”之一。这里是色彩的天堂，也是艺术家Baldassarre Galuppi和Remigio Barbaro的孕育地。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威尼斯或周边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威尼斯121Km-维罗纳167Km-米兰
                <w:br/>
                特别安排-【维罗纳 市区观光】（观光时间不少于0.5小时）维罗纳这个城市有古代罗马的圆形露天剧场和许多造型精美的教堂。2000年，维罗纳入选为联合国教科文组织的世界遗产。维罗纳也被称作是爱之城，莎士比亚笔下的罗密欧与朱丽叶的爱情故事就发生在这里。
                <w:br/>
                【朱丽叶故居(外观)】位于市中心香草广场附近，曾经归维罗纳望族卡普雷提家族所有。大门正面靠院墙是比朱丽叶的青铜塑像，据传，手摸朱丽叶的右乳许愿，便可得到她真诚的祝福，使有情人终成眷属。
                <w:br/>
                【米兰 市区观光】（总观光时间不少于1小时）时尚界最有影响力的城市，世界歌剧圣地，世界艺术之都。国际四大著名时装周之一米兰时装周一直被认为是世界时装设计和消费的“晴雨表”。
                <w:br/>
                【米兰大教堂，不入内不登顶】著名天主教堂，又称“杜莫主教堂”、多魔大教堂，也是世界五大教堂之一，规模居世界第二。是米兰的象征，也是米兰市的中心。拿破仑曾于1805年在米兰大教堂举行加冕仪式。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【特别提醒今日为回程日】航班起飞前3-4小时，在领队的带领下抵达机场，在办理好登机、退税等手续后，搭乘中国海南航空公司的的国际航班飞往深圳宝安国际机场。夜宿飞机上。
                <w:br/>
                交通：参考航班：HU7974 米兰-深圳  1035/0500+1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酒店内欧式自助早餐，行程中所列正餐中式6菜1汤；特别升级1顿&lt;墨鱼面&gt;，1顿&lt;维也纳排骨饭&gt;；1顿&lt;德国猪手餐&gt;（ 在欧洲旅途行进过程中，为了便于游览进程的安排，可能会遇到境外退餐的情况。届时我们会按照每人每顿 10 欧元的标准来退餐）;
                <w:br/>
                wifi设备：移动WIFI产品每台设备可供2人使用（以手机为佳，若连接其他设备可能会影响使用速度，个别国家或区域无法提供，敬请谅解）；
                <w:br/>
                所含景点首道门票（其余景点均为外观）：布拉格城堡、洛特什察克塔（含上塔）
                <w:br/>
                30万人民币保额境外旅游人身伤害意外险；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单人间房差(不保证夫妻、成年子女与父母同房，否则需补单 房差 3-4 星 4500 元/间/全程);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购物大街，例如：手表店、老佛爷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自费见“产品说明”附表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br/>
                游客取消规则
                <w:br/>
                ◎  旅游者因个人原因取消行程，需根据以下标准支付已产生的旅游费用： 
                <w:br/>
                团队出发前30日至15日，按旅游团费的5%收取；
                <w:br/>
                团队出发前 14 日至 7 日，按旅游团费的 20%收取； 
                <w:br/>
                团队出发前 3 日至 1 日，按旅游团费的 60%收取；  
                <w:br/>
                团队出发前 6 日至 4 日，按旅游团费的 50%收取；  
                <w:br/>
                出发当天取消，按旅游团费的 70%收取；
                <w:br/>
                如按上述约定比例扣除的必要费用低于实际发生的费用，旅游者按照实际发生的费用支付，但最高不应超过旅游费用的总额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意大利ADS签证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2025-06-03T04:04:32+08:00</dcterms:created>
  <dcterms:modified xsi:type="dcterms:W3CDTF">2025-06-03T04:04:32+08:00</dcterms:modified>
</cp:coreProperties>
</file>

<file path=docProps/custom.xml><?xml version="1.0" encoding="utf-8"?>
<Properties xmlns="http://schemas.openxmlformats.org/officeDocument/2006/custom-properties" xmlns:vt="http://schemas.openxmlformats.org/officeDocument/2006/docPropsVTypes"/>
</file>