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【仙女湖+羊狮慕】江西高铁5天 | 新余北进，宜春出 | 仙女湖 | 羊狮慕 | 温汤镇 | | 万载古城 | 南惹古村 | 仰山栖隐禅寺行程单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XLC-20250529-2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广州南-新余北G632/13:32-17:35或其他车次
                <w:br/>
                宜春-广州白云G1405/13:48-17:50或其他车次
                <w:br/>
                （仅供参考，具体车次以实际出票为准）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★以“奇峰怪石、流泉飞瀑、山花争妍、云海幻境、雾凇飞雪”为主要特色，中国福山--羊狮慕；
                <w:br/>
                ★仙女湖：以“情爱圣地、群岛峡谷曲水、水下千年古城、亚热带植物基因库”四绝著称，曾获“中国最美丽湖泊型景区”殊荣。“中国七夕情人节”发祥地，湖中岛屿众多，有"江西千岛湖"之称，森林覆盖率达95%。仙女湖自然风光秀美朴实，具有“幽、秀、奇、雄”之特点。
                <w:br/>
                ★优选住宿：全程入住当地超豪华酒店，含一晚世界级富硒温泉；
                <w:br/>
                ★特色美食：仙女湖鱼宴、安福火腿宴、万载祠堂宴、宜春富硒餐
                <w:br/>
                ★超值赠送：温汤特色吉尼斯泡脚体验；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广州南-新余北
                <w:br/>
                全天：广州南乘坐高铁前往新余北（参考车次：G632/13:32-17:35或其他车次），抵达后，乘车前往仙女湖酒店办理入住（车程约30分钟）。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仙女湖沁庐度假酒店或其他同级酒店；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仙女湖-温汤镇
                <w:br/>
                上午：早餐后，游览仙女湖风景名胜区（含大门票，不含游船80元/人）。国家级风景名胜区、国家AAAA级旅游景区，亚洲最大的亚热带树种基因库，以“情爱圣地、群岛峡谷曲水、水下千年古城、亚热带植物基因库”四绝著称。景区面积198平方公里，其中水域面积50平方公里，穿插交错着99座岛屿星罗棋布，60多条湖湾扑朔迷离。乘船依次游览【爱情岛】、【七夕岛】、【羽仙岛】【龙王岛】等景点。（游览约3.5小时）。
                <w:br/>
                下午：游览结束后，乘车前往温汤古镇（车程时间约1.5小时），看古镇新貌，处处皆景，温汤古井，泡脚奇观（赠送泡脚体验，不去不退），沐富硒仙汤，探长寿密码......
                <w:br/>
                交通：汽车
                <w:br/>
                景点：【仙女湖】【温汤古镇】
                <w:br/>
                自费项：仙女湖游船80元/人（必须消费）
                <w:br/>
              </w:t>
            </w:r>
          </w:p>
        </w:tc>
        <w:tc>
          <w:tcPr/>
          <w:p>
            <w:pPr>
              <w:pStyle w:val="indent"/>
            </w:pPr>
            <w:r>
              <w:rPr>
                <w:rFonts w:ascii="宋体" w:hAnsi="宋体" w:eastAsia="宋体" w:cs="宋体"/>
                <w:color w:val="000000"/>
                <w:sz w:val="20"/>
                <w:szCs w:val="20"/>
              </w:rPr>
              <w:t xml:space="preserve">早餐：酒店早餐     午餐：仙女湖鱼宴     晚餐：X   </w:t>
            </w:r>
          </w:p>
        </w:tc>
        <w:tc>
          <w:tcPr/>
          <w:p>
            <w:pPr>
              <w:pStyle w:val="indent"/>
            </w:pPr>
            <w:r>
              <w:rPr>
                <w:rFonts w:ascii="宋体" w:hAnsi="宋体" w:eastAsia="宋体" w:cs="宋体"/>
                <w:color w:val="000000"/>
                <w:sz w:val="20"/>
                <w:szCs w:val="20"/>
              </w:rPr>
              <w:t xml:space="preserve">天沐·江西明月山温泉度假村或宜春明月山假日度假酒店或同级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温汤镇-羊狮慕-温汤镇
                <w:br/>
                上午：早餐后，乘车前往游览【安福羊狮慕】，（车程时间约1.5小时，游览约2.5小时，赠送大门票，不去不退，不含往观光车30元/人，不含往返索道150元/人，费用自理），羊狮慕位于江西省吉安市安福县境内，是国家AAAA景区、国家森林公园、国家地质公园、国家自然遗产地、国家地质遗产地。景区以花岗岩峰林地貌为主，千姿百态，巍峨壮观。是山水景观、生态景区的绝佳典范。以其鬼斧天成的奇峰异石、变幻莫测的云海景观、神秘刺激的原始森林、跌宕雄浑的飞瀑流泉素有“武功山水绝佳处，风景尽在羊狮慕”之称谓，参观【凌云栈道】，景区有4000余米长的凌云栈道蜿蜒盘旋于崖壁之上，左峭壁右悬崖，置身于云端云海之上，一步一景，有日月峰、蟠桃石、鸿鹄峰、十八排、石云峰、面圣玉板等景点。乘坐观光车至二期【金牌山】（游览约2小时），古老神秘的峡谷丛林，溪瀑纵横的奇山峻岭，千姿百态的古木奇树，令人目不睱接。享用当地特色安福火腿宴。
                <w:br/>
                下午：游后乘车返回温汤镇入住酒店。
                <w:br/>
                交通：汽车
                <w:br/>
                景点：【羊狮慕】
                <w:br/>
                自费项：羊狮幕往返缆车150元/人，羊狮幕山上往返电瓶车30元/人；（必须消费）
                <w:br/>
              </w:t>
            </w:r>
          </w:p>
        </w:tc>
        <w:tc>
          <w:tcPr/>
          <w:p>
            <w:pPr>
              <w:pStyle w:val="indent"/>
            </w:pPr>
            <w:r>
              <w:rPr>
                <w:rFonts w:ascii="宋体" w:hAnsi="宋体" w:eastAsia="宋体" w:cs="宋体"/>
                <w:color w:val="000000"/>
                <w:sz w:val="20"/>
                <w:szCs w:val="20"/>
              </w:rPr>
              <w:t xml:space="preserve">早餐：酒店含早     午餐：安福火腿宴     晚餐：X   </w:t>
            </w:r>
          </w:p>
        </w:tc>
        <w:tc>
          <w:tcPr/>
          <w:p>
            <w:pPr>
              <w:pStyle w:val="indent"/>
            </w:pPr>
            <w:r>
              <w:rPr>
                <w:rFonts w:ascii="宋体" w:hAnsi="宋体" w:eastAsia="宋体" w:cs="宋体"/>
                <w:color w:val="000000"/>
                <w:sz w:val="20"/>
                <w:szCs w:val="20"/>
              </w:rPr>
              <w:t xml:space="preserve">天沐·江西明月山温泉度假村或宜春明月山假日度假酒店或同级；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温汤镇-万载古城-温汤镇
                <w:br/>
                上午：早餐后，乘车前往万载【田下古城】（车程约1.5小时，游览约1小时），古城街区保存了大量明清古建筑，主要包括古祠堂、古民居和古粮仓，其中古祠堂有26座。这片古建筑群主要是砖木结构，高大宽敞，布局严谨，用料粗实，做工精细。建筑的屏门窗棂、门墩柱础、天花雀替等雕饰有不同的龙凤、花草、人物、山水等图案，栩栩如生，郭南轩公祠屋檐下镶嵌的“福” “禄”“寿”等字清晰可见。
                <w:br/>
                中午：享用用特色餐【祠堂宴】。
                <w:br/>
                下午：可自由闲逛【古井泉街】赣西地区最大的旅游综合体，集吃喝玩乐游购泡，养生，休闲度假，艺术鉴赏于一体。总体布局按照“一山一水一公园，三街十巷十八院”，坐拥温汤河、凤凰山森林公园、古井公园、古井泉街、古井河街、古井路街、十个特色的小巷每一个都是以泉命名。后返回温汤镇，前往入住酒店。
                <w:br/>
                交通：汽车
                <w:br/>
                景点：【田下古城】【古井泉街】
                <w:br/>
              </w:t>
            </w:r>
          </w:p>
        </w:tc>
        <w:tc>
          <w:tcPr/>
          <w:p>
            <w:pPr>
              <w:pStyle w:val="indent"/>
            </w:pPr>
            <w:r>
              <w:rPr>
                <w:rFonts w:ascii="宋体" w:hAnsi="宋体" w:eastAsia="宋体" w:cs="宋体"/>
                <w:color w:val="000000"/>
                <w:sz w:val="20"/>
                <w:szCs w:val="20"/>
              </w:rPr>
              <w:t xml:space="preserve">早餐：酒店含早     午餐：祠堂宴     晚餐：X   </w:t>
            </w:r>
          </w:p>
        </w:tc>
        <w:tc>
          <w:tcPr/>
          <w:p>
            <w:pPr>
              <w:pStyle w:val="indent"/>
            </w:pPr>
            <w:r>
              <w:rPr>
                <w:rFonts w:ascii="宋体" w:hAnsi="宋体" w:eastAsia="宋体" w:cs="宋体"/>
                <w:color w:val="000000"/>
                <w:sz w:val="20"/>
                <w:szCs w:val="20"/>
              </w:rPr>
              <w:t xml:space="preserve">天沐·江西明月山温泉度假村或宜春明月山假日度假酒店或同级；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栖隐禅寺-南惹古村-宜春-广州白云
                <w:br/>
                上午：早餐后，乘车前往被称为世外桃源的【南惹古村】（车程30分钟，游览约45分钟），位于江西省宜春市洪江镇古庙村，地处大山深处，群山环抱，这里的小桥流水、千年银杏树下有最质朴、最自然的气息，这里的人们清澈、透明的生活也让都市里的人向往。后前往禅宗祖庭【仰山栖隐禅寺】（车程10分钟，游览约1小时），佛教七大禅宗之一、伪仰宗的发源地—仰山栖隐禅寺在这群山围绕酷似莲花座中，观赏祥云绕宝刹、钟磬答晨暮的祥和景象，感受这一方人间净土。游览结束后乘车前往宜春站（车程约30分钟），乘坐下午高铁返回广州白云站（车程约3.5小时），结束愉快江西品质旅程。
                <w:br/>
                交通：汽车/高铁
                <w:br/>
                景点：【南惹古村】【仰山栖隐禅寺】
                <w:br/>
              </w:t>
            </w:r>
          </w:p>
        </w:tc>
        <w:tc>
          <w:tcPr/>
          <w:p>
            <w:pPr>
              <w:pStyle w:val="indent"/>
            </w:pPr>
            <w:r>
              <w:rPr>
                <w:rFonts w:ascii="宋体" w:hAnsi="宋体" w:eastAsia="宋体" w:cs="宋体"/>
                <w:color w:val="000000"/>
                <w:sz w:val="20"/>
                <w:szCs w:val="20"/>
              </w:rPr>
              <w:t xml:space="preserve">早餐：酒店含早     午餐：宜春富硒宴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大交通：广州南-新余北，宜春-广州白云 往返动车/高铁二等座
                <w:br/>
                （根据铁路局2020年最新通知,所有高铁票或火车票一经票点出票，都需要持客人身份证原件方可退票或者改签，由此带来不便，敬请谅解）
                <w:br/>
                2. 住宿：新余入住仙女湖当地超豪华酒店，温汤镇入住当地超豪华酒店（含1晚单次温泉，不去不退）安排双人标间；酒店住宿若出现单男单女，客人须与其它同性客人同住，若不能服从旅行社安排或旅行社无法安排的，客人须当地补房差入住双人标间。
                <w:br/>
                3. 用餐：4早4正餐，正餐餐标30元/人餐，十人一桌，八菜一汤；人数若不足10人，菜式酌减或退餐费自理，餐饮风味、用餐条件与发达地区城市有一定的差异，大家应有心理准备。
                <w:br/>
                4. 门票：仙女湖大门票（赠送大门票，不去不退）；羊狮幕大门票（赠送项目，不去不退）；温汤泡脚体验（赠送项目，不去不退）；单次酒店富硒温泉（赠送项目，不去不退）;
                <w:br/>
                5. 当地优秀专业导服。
                <w:br/>
                6. 当地旅游空调车（保证一人一个正座）；此线路因山路较多且地理环境较特殊大巴只
                <w:br/>
                适用底盘高国产旅游车，不便之处，敬请谅解。
                <w:br/>
                7.此团为散客团。
                <w:br/>
                8.儿童安排：
                <w:br/>
                6岁以下按小童收费（含早餐；含正餐；占车位导服；不含往返高铁票，若需则自理；不含小孩床位；不含小孩景区大门票，产生自理）；
                <w:br/>
                6岁（含）～且未满14岁按中童收费（含早餐；含正餐；占车位导服；含儿童往返高铁票；不含小孩床位；含景点第一道大门票）；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不含广州南站往返接送，请客人自行前往广州南站刷身份证进站乘车。
                <w:br/>
                2. 由于不可抗拒原因而需要变更行程时产生的费用（包括但不限于自然灾害、航班延误或取消、车辆故障、交通意外等）
                <w:br/>
                3 旅游意外保险，建议客人报名时自行购买。
                <w:br/>
                4.不含仙女湖游船80元/人；不含羊狮幕往返缆车150元/人，不含羊狮幕山上往返电瓶车30元/人；
                <w:br/>
                （即必须产生：260元/人）
                <w:br/>
                （当地必须消费，不接受议价，报名时敬请知悉）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仙女湖游船</w:t>
            </w:r>
          </w:p>
        </w:tc>
        <w:tc>
          <w:tcPr/>
          <w:p>
            <w:pPr>
              <w:pStyle w:val="indent"/>
            </w:pPr>
            <w:r>
              <w:rPr>
                <w:rFonts w:ascii="宋体" w:hAnsi="宋体" w:eastAsia="宋体" w:cs="宋体"/>
                <w:color w:val="000000"/>
                <w:sz w:val="20"/>
                <w:szCs w:val="20"/>
              </w:rPr>
              <w:t xml:space="preserve">仙女湖游船80元/人（必须消费）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羊狮幕往返缆车</w:t>
            </w:r>
          </w:p>
        </w:tc>
        <w:tc>
          <w:tcPr/>
          <w:p>
            <w:pPr>
              <w:pStyle w:val="indent"/>
            </w:pPr>
            <w:r>
              <w:rPr>
                <w:rFonts w:ascii="宋体" w:hAnsi="宋体" w:eastAsia="宋体" w:cs="宋体"/>
                <w:color w:val="000000"/>
                <w:sz w:val="20"/>
                <w:szCs w:val="20"/>
              </w:rPr>
              <w:t xml:space="preserve">羊狮幕往返缆车150元/人（必须消费）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羊狮幕山上往返电瓶车</w:t>
            </w:r>
          </w:p>
        </w:tc>
        <w:tc>
          <w:tcPr/>
          <w:p>
            <w:pPr>
              <w:pStyle w:val="indent"/>
            </w:pPr>
            <w:r>
              <w:rPr>
                <w:rFonts w:ascii="宋体" w:hAnsi="宋体" w:eastAsia="宋体" w:cs="宋体"/>
                <w:color w:val="000000"/>
                <w:sz w:val="20"/>
                <w:szCs w:val="20"/>
              </w:rPr>
              <w:t xml:space="preserve">羊狮幕山上往返电瓶车30元/人（必须消费）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 致使团队无法按期出行，我社提前7天通知游客，游客可根据自身情况改线或改期， 如不能更改出游计划，我社将全额退还已交团费。
                <w:br/>
                【接待社名称：南昌新旅程国际旅行社有限公司，许可证号：L-JX00859，质监电话13922114510】
                <w:br/>
                2、我司在不影响原行程游玩标准及游览景点的前提下，根据航空公司机票或火车票高铁票出票时间调整出入港口及行程游玩顺序。具体的行程游览顺序将根据航班安排的首末站城市最终确定。客人对航班及出入港口有特别要求的，请于报名时向我社前台同事 说明，并将要求写在报名表上，否则我社视客人已清楚旅行社以上安排，同意并接受旅行社安排。行程游览顺序或用餐安排将根据游玩期间实际情况最终确认，如有调整由当地导游与游客签名确认。
                <w:br/>
                3、高铁票均为系统随机出票，故无法指定连坐或指定同一车厢，敬请见谅。
                <w:br/>
                4、团队均提前 7 天或以上订购机票、酒店、车辆、门票等，如客人报名后退团（含 改期，改线，更改登机姓名或证件号码等），根据合同的扣款标准，我社将扣除实际损失费用（机票、火车票、门票、酒店、车费分摊等，我社不提供机票报销单据，客 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 社无关，敬请注意。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 名表及补充约定》之附件。
                <w:br/>
                <w:br/>
                其他备注：
                <w:br/>
                1.我社根据火车票高铁票的出票时间调整行程及港口，但不影响原标准及游览景点。具体的行程游览顺序将根据航班安排的首末站城市最终确定,并且以我社出发前给予的行程为准。
                <w:br/>
                2.同一团种采用不同交通工具抵达目的地，回程根据航班或火车或高铁时刻的前后顺序，分别送客人前往机场或火车站或高铁站，后返广州的客人先在市区自由活动等候。
                <w:br/>
                3.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4.行程所列酒店如因节假日房间爆满等特殊原因无法安排，以我社出发前给予的行程为准。
                <w:br/>
                5.如遇不可抗力因素（如塌方、大雪塞车、天气、航班、火车延误等原因），造成行程延误或不能完成游或缩短游览时间，不视旅行社违约，未能完成游览的景点我社只按旅行社协议门票价格退还，并参照按《广东省国内旅游组团合同》第三条处理。
                <w:br/>
                6.旅游者参加打猎、潜水、漂流、滑水、滑雪、滑草、蹦极、跳伞、滑翔、乘热气球、骑马、赛车、攀岩、水疗、水上飞机等属于高风险性游乐项目的，敬请旅游者务必在参加前充分了解项目的安全须知并确保身体状况能适应此类活动；如旅游者不具备较好的身体条件及技能，可能会造成身体伤害。旅游者参加此类活动应当购买相应的个人意外保险。如非旅行社责任造成的旅游者意外伤害，旅行社不承担相应的赔偿责任。
                <w:br/>
                7.离团：客人擅自、强行离团或不参加行程内的某项团队活动（含酒店、用餐、景点等），发生此类情况一切后果请客人自行承担，客人离团期间的一切行为与旅行社无关。
                <w:br/>
                8.退团：客人因自身原因退团，除按照旅游组团合同承担违约金之外，还需要承担已经产生的业务损失费，包括但不限于火车费用、酒店费用、车辆分摊费用等。
                <w:br/>
                9.由于当地原因,旅游车有可能出现套车现象,敬请注意！
                <w:br/>
                10.行程中途经的休息站、加油站、公共卫生间等地停留仅供休息和方便之用，游客购物为个人自主行为，游客因购物产生的纠纷与本社无关。
                <w:br/>
                11.公园、博物馆、展览馆、体验馆、制作工场附设商品销售为景区设施，仅供了解当地特色文化之用，游客购物为个人自主行为，游客因购物产生的纠纷与本社无关，且回团后不协助处理退货手续，敬请注意。
                <w:br/>
                12.由于晒秋景观属于当地传统农俗，实际景观根据当地农户情况而定！
                <w:br/>
                13.当地花观赏期视当地气候和条件而定，如因当地条件和气候影响景观，我社不负赔偿责任，敬请谅解！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2025-12-18T08:42:06+08:00</dcterms:created>
  <dcterms:modified xsi:type="dcterms:W3CDTF">2025-12-18T08:42:06+08:00</dcterms:modified>
</cp:coreProperties>
</file>

<file path=docProps/custom.xml><?xml version="1.0" encoding="utf-8"?>
<Properties xmlns="http://schemas.openxmlformats.org/officeDocument/2006/custom-properties" xmlns:vt="http://schemas.openxmlformats.org/officeDocument/2006/docPropsVTypes"/>
</file>