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9天纯玩|双城堡|双庄园|双高校|双文豪|哈利波特寻踪游行程单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不仅是约克郡最重要的历史建筑，它也是整个欧洲北部最大的中世纪教堂。有人说如果只能在英格兰参观一个教堂，那么来到约克大教堂一定不会让人抱
                <w:br/>
                憾而归。大教堂完全地继承了约克城市的气质——古典，大气，以及无以伦比的精湛。
                <w:br/>
                肉铺街（The Shambles）《哈利·波特与魔法石》中，小魔法师们买各种魔法道具和书籍的“对角巷”，也是多年来所哈迷们梦想探寻的一条街。而能让人们感受电影中魔法街道氛围的，就是约克这条“肉铺街（The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约克金酒（York Gin）
                <w:br/>
                一家屡获殊荣的独立杜松子酒酿酒厂，正如他们的座右铭“品鉴历史”所示，品牌灵感来自约克郡的当地风味和历史。
                <w:br/>
                约维克维京中心（JORVIK Viking Centre）
                <w:br/>
                作为英国的维京文化发源地，约维克维京中心（JORVIK Viking Centre）带你穿越回公元 960年，体验历史上维京人的真实声音和场景，全身心地探索约克的海盗故事！
                <w:br/>
                约克的中世纪城墙
                <w:br/>
                一座环绕历史悠久的约克城的古代遗迹，历史可以追溯到 13 世纪。约克城墙（York City Walls）是英格兰最长的城墙，可体验走其中一小段。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伦敦-深圳
                <w:br/>
                参考航班：ZH888 LHR-SZX 2205-1715+1
                <w:br/>
                大英博物馆*（特别安排入内含讲解，约 90 分钟）世界上历史最悠久、规模最宏伟的综合性博物馆，也是世界上规模最大、最著名的博物馆之一。这座庞大的古罗马式建筑里珍藏的文物和图书资料是世界上任何一个博物馆所不能比拟的。
                <w:br/>
                追寻哈里波特魔法的踪迹，《哈利波特》是很多人的童年记忆，虽然电影早已落下帷幕，但哈利波特带给我们的不仅是一个个故事，更象征着我们童年最美
                <w:br/>
                好的回忆。踏上哈里波特之旅，追寻哈里波特魔法的踪迹。9又3/4站台（国王十字火车站）| King’s Cross Station在故事里，哈利和小伙伴们就是从国王十字火车站出发前往霍格沃茨魔法学校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是全伦敦最有名气的美食市场，在这里也可以感受到伦敦的最大烟火气。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温德米尔湖游船、查尔斯·狄更斯徒步之旅、大英博物馆含中文讲解。如景点因节日、政府行为、自身行为等原因关闭，则退回门票费用或安排其他景点替代。行程中带*的景点含门票费；详细参照附带行程中所列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2025-06-14T08:18:39+08:00</dcterms:created>
  <dcterms:modified xsi:type="dcterms:W3CDTF">2025-06-14T08:18:39+08:00</dcterms:modified>
</cp:coreProperties>
</file>

<file path=docProps/custom.xml><?xml version="1.0" encoding="utf-8"?>
<Properties xmlns="http://schemas.openxmlformats.org/officeDocument/2006/custom-properties" xmlns:vt="http://schemas.openxmlformats.org/officeDocument/2006/docPropsVTypes"/>
</file>