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品质•惊艳河南】双飞6天丨纯玩0购物丨亲子唐三彩非遗手工制作丨龙门石窟丨太行山万仙山郭亮挂壁公路丨栾川老君山丨包公祠丨万岁山武侠城丨登封少林寺丨安阳殷墟博物馆丨洛阳丽景门丨夜游应天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XFX-20250612H1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特别安排夜游神都《夜游应天门》！
                <w:br/>
                匠心安排《老君山航拍》金顶航拍、留下最美好的回忆！
                <w:br/>
                匠心安排《大型现场实景》少林寺武术雄风表演（随缘观看）！
                <w:br/>
                独家安排《唐三彩非遗手工制作》了解唐三彩发展史，体验唐三彩上釉流程！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广州—安阳/邯郸（飞行约3-5小时）－万仙山（车程约2.5小时）
                <w:br/>
                广州乘机飞安阳/邯郸，接机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后乘车（约120公里，2小时左右）赴国家AAAA级景区-【万仙山景区】（进山车50元/人/自理） 晚上可夜穿郭亮醉美挂壁公路，万仙山挂壁公路夜景灯光辉煌，夜晚穿梭在网红太行公路，别有一番意境。
                <w:br/>
                交通：飞机/汽车
                <w:br/>
                自费项：未含：殷墟博物馆耳麦20元/人、万仙山电瓶车50元/人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万仙山景区-洛阳（车程约4小时）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参观【三彩小镇】唐三彩是中国古代传统陶瓷艺术中的瑰宝，始于南北朝，盛于唐，洛阳为主要产地。唐三彩是唐代低温彩釉陶器的总称，在同一器物上，黄、绿、白或黄、绿、蓝、赭、黑等基本釉色同时交错使用，形成绚丽多彩的艺术效果。传承中国陶文化，参观精美唐三彩展厅，了解唐三彩发展史，聆听大唐盛世的历史，体验唐三彩上釉流程，收到精美作品！沉浸式体验大唐盛世文化的繁荣!
                <w:br/>
                游览【丽景门】，金明洛阳城西门，始建于金兴定元年（1217年），位于河南省洛阳市老城区西关，在隋唐应天门遗址东北。是一座重现古都洛阳风貌的城楼，被评为洛阳市新八景之一。　　
                <w:br/>
                特别赠送《夜游应天门》始建于隋大业元年，是隋唐两京考古发掘出的第一座宫城门阙遗址，也是隋唐洛阳宫城——紫微城的正南门。北宋末年应天门被毁，历经隋、唐、五代、北宋等多个时期，存世530多年，是中国古代规格最高的城门，有‘天下第一门’之称。2020年10月1日，还是在应天门，这里举行了一台盛大的中秋晚会夜升腾起的人间烟火再次续写繁华盛景。
                <w:br/>
                交通：汽车
                <w:br/>
                景点：【万仙山景区】、郭亮村、南坪、三彩小镇、丽景门、夜游应天门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洛阳-老君山（车程约2.5小时）-洛阳（车程约2.5小时）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洛阳-登封（车程1.5小时）-开封（车程2.5小时）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后乘车前往郑州/开封，入住休息。
                <w:br/>
                交通：汽车
                <w:br/>
                景点：龙门石窟、少林寺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开封-安阳（车程约3小时）
                <w:br/>
                早餐后，乘车前往开封，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开封/安阳：丽枫酒店，喜鹊愉家CC酒店，喆啡酒店或不低于以上标准酒店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安阳/邯郸（汽车）—广州（飞行约3小时）
                <w:br/>
                早餐后，根据航班时间前往机场，搭乘飞机返回广州，结束此次愉快的河南之旅！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2025-06-27T19:56:03+08:00</dcterms:created>
  <dcterms:modified xsi:type="dcterms:W3CDTF">2025-06-27T19:56:03+08:00</dcterms:modified>
</cp:coreProperties>
</file>

<file path=docProps/custom.xml><?xml version="1.0" encoding="utf-8"?>
<Properties xmlns="http://schemas.openxmlformats.org/officeDocument/2006/custom-properties" xmlns:vt="http://schemas.openxmlformats.org/officeDocument/2006/docPropsVTypes"/>
</file>