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【碧海拾光】广州2天 | 南沙岭南东方酒店 | 沙湾古镇 | 蒲州花园 | 慧谷超级堤 | 豪叹酒店自助晚餐行程单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KH-20250616SP0213740406-0.3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 越秀公园 C 出口；
                <w:br/>
                [B]09:40 番禺钻汇广场东门（市桥地铁站 C 出口，只接不送）报名备注上车点
                <w:br/>
                统一下车点：越秀公园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★入住东方韵味——南沙岭南东方酒店，豪叹酒店自助早餐、岭南家味豪华自自助晚餐
                <w:br/>
                ★漫步百年沙湾古镇寻当地美食、打卡电影《美人鱼》拍摄地南沙游艇会
                <w:br/>
                ★南沙慧谷超级堤沿途吹海风·看海景、十九涌渔人码头寻味海鲜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广州—沙湾古镇—午餐自理—南沙游艇会—南沙慧谷超级堤—入住南沙岭南东方酒店—晚上享酒店豪华自助晚餐
                <w:br/>
                9:00 越秀公园地铁站 C 出口（集中时间地点如有变动按导游通知为准），前往【沙湾古镇】（车程约 1.5 小时，游览约 2 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
                <w:br/>
                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中午午餐客人在沙湾古镇自理。
                <w:br/>
                车前往【南沙游艇会】（游览约 1 小时）（备注：此处原行程为蒲州花园，因灯会花灯未拆完景区暂未对外开放，后续行程均改为南沙游艇会），位于广州市南沙湾虎门大桥下游、南沙客运港上游约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
                <w:br/>
                影”美人鱼”取景拍摄地！
                <w:br/>
                车前往【南沙慧谷超级堤】（游览约 40 分钟）南沙慧谷超级堤全长 7.5 公里，是一处集景观、休闲和生态保护于一体的滨海堤岸，你可以沿着堤岸漫步或骑行，感受海风的吹拂，欣赏美丽的海景，大草坪也是这里的一大亮点，适合野餐、露营和嬉戏玩耍。其周边，向东紧挨着南沙滨海公园，向西则是雄伟的凫洲大桥，随手一拍都是大片。
                <w:br/>
                随后乘车前往【南沙岭南东方酒店】，办理入住后，自由体验酒店康乐设施。
                <w:br/>
              </w:t>
            </w:r>
          </w:p>
        </w:tc>
        <w:tc>
          <w:tcPr/>
          <w:p>
            <w:pPr>
              <w:pStyle w:val="indent"/>
            </w:pPr>
            <w:r>
              <w:rPr>
                <w:rFonts w:ascii="宋体" w:hAnsi="宋体" w:eastAsia="宋体" w:cs="宋体"/>
                <w:color w:val="000000"/>
                <w:sz w:val="20"/>
                <w:szCs w:val="20"/>
              </w:rPr>
              <w:t xml:space="preserve">早餐：X     午餐：X     晚餐：酒店豪华自助晚餐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早餐—灵山岛尖—南沙十九涌渔人码头—午餐自理—返程
                <w:br/>
                早上睡到自然醒，前往餐厅享用酒店自助早餐，集合退房；
                <w:br/>
                乘车前往【灵山岛尖】（总共游览约 50 分钟），是一个集自然风光与现代化建筑于一体的旅游胜地，游玩四季皆宜，但春秋季节气候宜人，更适合出游。悦海钟楼，如油画般温暖的色调质感，集欧式街景与惬意江景于一体，哥特式建筑风情让人犹如置身欧洲。滨江观景平台的灯塔码头，标志性米白色灯塔矗立江边，与岛尖南侧的悦海钟楼遥相呼应，见证岸边船舶一次次远航。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3.住宿：入住南沙岭南东方酒店木棉豪华双床房 1 晚，或不低于以上档次的酒店（酒店不允许 3 个成人入住 1 间房，酒店不设 3 人房，不可加床；不设退房差，单成人请补房差 320 元/人）。
                <w:br/>
                4.导游：全程导游服务。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特别提醒：节假日期间交通情况较平时拥挤，行程所列时间仅供参考，建议游客准备些干粮、矿泉水出行。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2026-04-26T00:42:28+08:00</dcterms:created>
  <dcterms:modified xsi:type="dcterms:W3CDTF">2026-04-26T00:42:28+08:00</dcterms:modified>
</cp:coreProperties>
</file>

<file path=docProps/custom.xml><?xml version="1.0" encoding="utf-8"?>
<Properties xmlns="http://schemas.openxmlformats.org/officeDocument/2006/custom-properties" xmlns:vt="http://schemas.openxmlformats.org/officeDocument/2006/docPropsVTypes"/>
</file>