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鲜桃采摘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◆精选住宿：1晚大连四钻+1晚当地五星商务+1晚精品酒店+2晚经济酒店,悦旅途悦入眠。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◆独家深度：72米世界上最高的孔子造像下，拜孔子，手抄论语，体验传统文化。
                <w:br/>
                打卡泰山极顶，体验泰山民俗，系平安带，专属平安福袋带回家，祈福国泰平安。
                <w:br/>
                ◆大咖景点：5A泰山、5A八仙过海、4A栈桥、4A小鱼山、4A尼山圣境、大连有轨电车，精挑细选大咖级景区及网红打卡地，绝不以次充好！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
                <w:br/>
                【渔人码头】（游览约1小时）老虎滩渔人码头，文艺青年的所爱之处，坐在渔人码头的石阶上，看海鸥成群在空中盘旋，任海风轻轻拂过脸颊，天地间安放了躁动的心，熨帖了皱起的眉。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【参考酒店】大连海景四钻酒店或者不低于以上标准质量的备选酒店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
                <w:br/>
                是威海渔民的传统民居，冬暖夏凉，百年不腐。清澈的海水，浪漫的秋千，与绿树、草坪、石路一起，营造了典雅而
                <w:br/>
                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◆车赴商埠烟台，入住酒店。
                <w:br/>
                交通：汽车
                <w:br/>
                景点：【八仙过海旅游景区】【幸福门】【威海悦海公园】【火炬八街】【海洋牧场】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◆吹海风，看海鸥，青春之岛，帆船之都，蔚蓝海岸，发现世界之美。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游人漫步于栈桥海滨，可见青岛新月型的城市轮廓，栈桥似长虹卧波，回澜阁熠熠生辉。走进【八大关】（游览约40分钟），这里是最能体现青岛“红瓦绿树、碧海蓝天”特点的风景区，这里被誉为“万国建筑博物馆”。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
                <w:br/>
                【瞻仰72米高的孔子铜像】，参观规模宏大、古典与现代相融合的【孔子大学堂】，漫步圣水湖畔，梦回千年尼山，体验全球儒学文化中心。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景点：【尼山圣境】（含大门票）【农家庄园】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环保车】（此费用往返成人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30元*9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2025-07-11T09:09:21+08:00</dcterms:created>
  <dcterms:modified xsi:type="dcterms:W3CDTF">2025-07-11T09:09:21+08:00</dcterms:modified>
</cp:coreProperties>
</file>

<file path=docProps/custom.xml><?xml version="1.0" encoding="utf-8"?>
<Properties xmlns="http://schemas.openxmlformats.org/officeDocument/2006/custom-properties" xmlns:vt="http://schemas.openxmlformats.org/officeDocument/2006/docPropsVTypes"/>
</file>