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【情迷加勒比-寻梦环游记】中美洲两国 · 墨西哥·古巴14天丨北京直飞丨限定活动-墨西哥亡灵节丨坎昆海滨酒店丨乘老爷车游哈瓦那丨奇琴伊察玛雅金字塔丨彩色之城瓜纳华托丨行程单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FHXY-US1750401478i0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❀限定活动:参加墨西哥亡灵节巡游活动
                <w:br/>
                ❀深入到访世界七大奇迹之一:玛雅文明遗址-奇琴伊察
                <w:br/>
                ❀特别增加乘缆车登皮皮拉山，俯瞰《寻梦环游记》彩色之城瓜纳华托
                <w:br/>
                ❀坎昆入住海滨酒店，尽享加勒比海之美
                <w:br/>
                ❀乘复古老爷车游哈瓦那老城
                <w:br/>
                ❀独家安排极具意义的卡斯特罗中心
                <w:br/>
                ❀探秘世界遗产古巴云尼斯山谷:雪茄田间的喀斯特奇观
                <w:br/>
                ❀巴拉德罗升级为海边全包式超豪华酒店
                <w:br/>
                ❀古巴全升级为超豪华酒店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坎昆✈哈瓦那-（约3小时车程）西恩富戈斯-（约1小时30分钟车程）特立尼达
                <w:br/>
                早上乘坐飞机前往哈瓦那。
                <w:br/>
                【哈瓦那】是古巴共和国的首都及最大城市，全国经济、文化中心。位于古巴岛西北哈瓦那湾阿尔门达雷斯河畔，扼守着墨西哥湾通往大西洋的大门，具有重要的战略地位。
                <w:br/>
                【西恩富戈斯历史城区】西恩富戈斯历史城区是古巴中南部加勒比沿海国家的甘蔗、芒果、烟草和咖啡生产区域中心。西恩富戈斯历史城区主要是指建筑精华的中心城区，于1819年成为西班牙殖民地，并形成了一个以甘蔗、烟草和咖啡为贸易的地方。2005年作为文化遗产被列入世界文化遗产。
                <w:br/>
                【西恩富戈斯市区游览】PRADO PROMENADE、谷宫、古城中心、何塞马蒂公园、外观普里希玛大教堂、外观托马斯剧院等
                <w:br/>
                【特立尼达】特立尼达镇（Trinidad），古巴一个小镇，隶属西恩富戈斯省，地球上正在消失的100个景点之一。因其保护完善的西班牙殖民时代建筑而享有盛誉，被联合国教科文组织列入世界文化遗产名录，被誉为“活的博物馆”的历史城镇
                <w:br/>
                午餐特别安排：西恩富戈游船俱乐部百年餐厅古巴风味餐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Iberostar trinidad或同级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特立尼达-（约1小时30分车程）圣克拉拉-（约3小时车程）巴拉德罗
                <w:br/>
                早餐后，特立尼达老城区游览：【马约尔广场】及其附近极壮观的建筑【特立尼达历史博物馆】，主广场周围还可观赏到旧殖民时期的建筑，亦有机会看到音乐表演；游览【圣三一教堂】，细细感受特立尼达的独特韵味
                <w:br/>
                【 玛那卡-伊兹那卡大楼】在这一大楼还可以欣赏制糖厂山谷的壮丽景致
                <w:br/>
                【 甘蔗谷】据说是由当时的甘蔗园大地主所建立的，美其名为控管整个农庄的安全，其实当时是为了监控黑奴，若发现有人逃跑就从塔上直接开枪射杀。眼观高耸的建筑高塔回想、蔗糖业发展的繁荣历史和黑奴劳役的社会结构，而这里因见证了蔗糖工业发展和劳役制度不公的社会烙印，使其于1988年被联合国教科文组织评选为世界文化遗产。
                <w:br/>
                随后前往圣克拉拉。【圣克拉拉】这里是是属于革命斗士切格瓦拉的城市。该城市之所以名列为游客必访的景点之一，其主要原因就是拉美革命的领袖、古巴革命英雄切格瓦拉所领导的革命义勇军曾于1958年在此成功解放圣塔克拉拉市，而那场战役据说是所有革命战争中极为关键的一场胜利，当地人也将此城称之为切格瓦拉城。【切格瓦拉纪念馆】沿着“切之路”，可以追寻到切·格瓦拉当年的足迹。切·格瓦拉纪念馆于1988年12月建成，它坐落在距古巴首都哈瓦那300公里的圣克拉拉市，该市是切·格瓦拉在古巴革命期间从独裁统治者手中夺取的，因此圣克拉拉市有着“切·格瓦拉之城”的美誉。在圣克拉拉市广场上，矗立着一座6米多高的切·格瓦拉铜像，切·格瓦拉离开古巴时写给卡斯特罗亲笔信被刻在石碑上供人瞻仰。位于广场地下的纪念馆里，收藏了大量切·格瓦拉的遗物和照片，埋葬着他及其战友的遗骨。人们在这里，回顾这位拉美革命者的战斗人生，追忆他的音容笑貌。
                <w:br/>
                随后前往巴拉德罗，【巴拉德罗】被誉为“人间伊甸园”的古巴著名旅游胜地，拥有古巴最漂亮的沙滩，每年吸引无数的游客前往度假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巴拉德罗-（约2小时车程）柯西玛尔小渔村（约1小时30分车程）-哈瓦那
                <w:br/>
                早餐后，前往【海明威故居】这是海明威在古巴的私人固定住所，带着游泳池、网球场和几英亩芒果树林的宅子，现在这里已经被改造成一座博物馆，收藏着海明威大量手稿和书籍作品。据说这里与海明威离开时别无二样，确实非常值得一逛。前往【柯西玛尔小渔村】是海明威经常出海的地方，也是《老人与海》中的老渔翁也常在这里出海打鱼，如今，海边树立起了海明威塑像，随后前往观看吉尼斯纪录最长的雪茄。前往革命广场古巴政治中心，何塞马迪纪念塔，世界最大的切格瓦拉画像。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午餐特别安排：海明威的挚爱餐厅Las terrazas，品尝特色古巴海鲜饭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哈瓦那-（约2小时30分车程） -比那尔得里奥云尼斯山谷-（约2小时30分车程）哈瓦那
                <w:br/>
                【云尼斯山谷】云尼斯山谷被联合国教科文组织确定的为世界自然遗产，生产世界顶级的烟草）。17世纪来自西班牙的移民开始在这里开始种植烟草，自始使得其成为古巴烟叶的重要产地。【雪茄种植园】，深入参观【雪茄田】、【种植园】、【储烟室】，认识享誉世界的古巴雪茄卷制过程。【山谷观景台】一览山谷全景。
                <w:br/>
                前往【史前壁画】1961年古巴画家绘制的描述史前古巴人面貌的巨型壁画，跃然于高120公尺、宽160公尺的山壁上。前往【印第安溶洞】，乘坐小游船游览地下河风景。
                <w:br/>
                中午特别安排：古巴特色熏猪肉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哈瓦那✈墨西哥城
                <w:br/>
                早上独家安排乘坐【老爷车】游览哈瓦那老城区和海滨大道，组成拉风的老爷车队。哈瓦那被誉为露天老爷车博物馆，满大街可见色彩形状各异的老爷车，形成哈瓦那一道独特的风景。
                <w:br/>
                独家安排【卡斯特罗中心】，馆内资深研究员和你细诉卡斯特罗的生平。游览【朗姆酒博物馆】，朗姆酒博物馆坐落于一个公元18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晚毕后，博物馆还会请游客亲口品尝一杯朗姆酒。参观【马赛克艺术弗斯特之家Fusterlandia】，万花筒般的 Fusterlandia 世界是哈瓦那西部郊区一个由马赛克覆盖的迷宫般的街道和平房。艺术家何塞·福斯特（José Fuster）的心血结晶。
                <w:br/>
                下午乘坐飞机，前往墨西哥城。
                <w:br/>
                 中午特别安排：古巴特色猪排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中午特别安排：墨西哥人传统地道农庄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瓜纳华托-圣米格尔-墨西哥城
                <w:br/>
                早上乘车前往墨西哥的“艺术之城”—【圣米格尔】，建立在海拔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晚上前往机场，乘坐飞机返回中国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古巴段酒店升级为当地超豪华标准，巴拉德罗升级为海边全包式超豪华酒店，全包式酒店餐不吃费用不退
                <w:br/>
                3	行程所列餐费（转候机及自由活动期间除外）不含酒水；
                <w:br/>
                注：墨西哥/古巴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行程所列景点第一门票（注：特奥蒂华坎太阳月亮金字塔、皮皮山缆车，奇琴伊察，天坑，朗姆酒博物馆、海明威故居、切格瓦拉纪念馆，老爷车游哈瓦那，卡斯特罗中心）；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全程司导服务费USD249/人，请在机场现付领队
                <w:br/>
                4	美国旅游签证费用
                <w:br/>
                5	额外游览用车超时费（导游和司机每天正常工作时间不超过9小时，如超时需加收超时费）；
                <w:br/>
                6	行程中所列游览活动之外项目所需的费用；
                <w:br/>
                7	单间差CNY6680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墨西哥：持有加拿大、美国、日本、英国或其他任何申根国家的现行有效签证；上述国家签发的签证必须是可多次入境可以免签入境墨西哥。大公务护照免签，小公务护照要签证。
                <w:br/>
                古巴	：中国护照可免签入境古巴。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2025-07-27T14:03:27+08:00</dcterms:created>
  <dcterms:modified xsi:type="dcterms:W3CDTF">2025-07-27T14:03:27+08:00</dcterms:modified>
</cp:coreProperties>
</file>

<file path=docProps/custom.xml><?xml version="1.0" encoding="utf-8"?>
<Properties xmlns="http://schemas.openxmlformats.org/officeDocument/2006/custom-properties" xmlns:vt="http://schemas.openxmlformats.org/officeDocument/2006/docPropsVTypes"/>
</file>