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SD-202506-kyqyzxc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【阿禾公路】上帝私藏的画卷，邂逅北疆美景的 “盲盒大道”，每公里都藏着惊喜
                <w:br/>
                【鬼斧神工】探秘魔鬼城，邂逅风蚀雅丹，惊叹自然鬼斧神工。
                <w:br/>
                【疆式BBQ】那拉提民宿疆式烧烤 ，欢乐逍遥全都有！
                <w:br/>
                【轻旅拍】赠送喀赞其特色多巴胺旅拍、炫爆朋友圈
                <w:br/>
                【自驾赛湖】环游赛里木湖自驾车！随走随停  赴一场自在之约
                <w:br/>
                【百里画廊】唐布拉 草原与森林交织山水相依
                <w:br/>
                【最美在路上】独库公路一 日走四季十里不同天（以实际开放为准）
                <w:br/>
                【边吃边玩】赠送禾木特色土火锅、布尔津冷水鱼、伊宁特色纳仁、那拉提烧烤bbq
                <w:br/>
                线路标准
                <w:br/>
                【住宿】6晚4钻 1晚将军山特色公寓酒店 1晚禾木特色小木屋 1晚那拉提特色民宿
                <w:br/>
                【车辆】2-4豪华大7座 5-6人豪华大9座
                <w:br/>
                【餐食】4顿特色餐（含bbq）
                <w:br/>
                【导游服务】正规中文导游全程优质服务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封路绕行）阿禾公路位于新疆阿勒泰地区，全长约208公里，连接阿勒泰市和禾木村，穿越阿尔泰山脉，途经高山、森林、草原、湖泊等多样地貌。沿途有多个景点，如托勒海特、禾木河谷等，四季景色各异，夏季绿草如茵，秋季金黄桦林，冬季雪景如画禾木村自由活动。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赠送禾木土火锅不用不退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4.为了安全起见 ，不建议骑马 ，如果实在想骑 ，请一定选正规的 ，有保险的马队；
                <w:br/>
                5.景区地处偏远边境 ，人烟稀少 ，物流成本高 ，食品价格非常贵 ，饭菜的口味也不是很令人满意自己带些干粮和饮用 水是非常有必要的；
                <w:br/>
                6.景区区间车约  10 分钟一班 ，停靠各个景点 ，游客可以在任意一个景点上下车；
                <w:br/>
                7.禾木酒店不用正餐 ，不含早餐 ，请知悉；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晚上品尝当地特色冷水鱼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今日温馨提示：
                <w:br/>
                1.  每天必备防晒霜 ，防蚊虫药物 ，御寒外套 ，雨具 ，小零食
                <w:br/>
                2.  骑马请寻找正规的马队 ，尽量平坦路面骑行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乌尔禾世界魔鬼城景区内阳光充足 ，无明显遮阳地 ，请做好防晒补水工作；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奎屯-赛里木湖-赠送赛湖下午茶-喀赞其-伊宁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3、用餐：全程含4正餐9早餐（酒店房费含早，不用不退），此产品是打包价，所有餐食如自动放弃，款项恕不退还。餐饮风味、用餐条件与广东有一定的差异，大家应有心理准备。
                <w:br/>
                4、用车：2-4豪华大7座，5-6人豪华大9座，7座营运资质1+1豪华头等舱商务车（不保证用车车型）保证一人一座。
                <w:br/>
                5、导游：当地普通话导游服务，费用已含导游服务费，不派全陪。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2025-07-05T17:09:25+08:00</dcterms:created>
  <dcterms:modified xsi:type="dcterms:W3CDTF">2025-07-05T17:09:25+08:00</dcterms:modified>
</cp:coreProperties>
</file>

<file path=docProps/custom.xml><?xml version="1.0" encoding="utf-8"?>
<Properties xmlns="http://schemas.openxmlformats.org/officeDocument/2006/custom-properties" xmlns:vt="http://schemas.openxmlformats.org/officeDocument/2006/docPropsVTypes"/>
</file>