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【情迷加勒比-寻梦环游记】中美洲四国 · 墨西哥·古巴·巴拿马·哥斯达黎加17天丨北京直飞丨限定活动-墨西哥亡灵节丨升级火山温泉及坎昆海滨酒店丨奇琴伊察玛雅金字塔丨彩色之城瓜纳华托丨行程单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FHXY-US17507360380H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4.访《寻梦环游记》原型小镇:瓜纳华托
                <w:br/>
                5.特别增游世界自然奇景:墨西哥玛雅天坑秘境
                <w:br/>
                6.游世界新七大奇迹之一的奇琴伊察玛雅金字塔
                <w:br/>
                7.特别增游世界十大海滩之一的巴拉德罗
                <w:br/>
                8.七大加勒比风味特色餐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2335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餐后，入住酒店休息，结束当天行程。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哈瓦那✈巴拿马
                <w:br/>
                早上乘坐飞机前往巴拿马，抵达后入住酒店休息，结束当天行程。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阿雷纳火山区-波阿斯火山国家公园-圣何塞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
                <w:br/>
                早餐后，乘坐飞机前往墨西哥城。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0135  1005+1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	父母双方签写的“不随行父母同意函”
                <w:br/>
                	出生证复印件
                <w:br/>
                	2.	未成年人与父或母其中一方参团旅游		父或母其中一方签写的“不随行父母同意函”
                <w:br/>
                	出生证复印件
                <w:br/>
                	3.	未成年人与父或母其中一方参团旅游，父母离异但同时拥有抚养权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2025-08-05T05:23:44+08:00</dcterms:created>
  <dcterms:modified xsi:type="dcterms:W3CDTF">2025-08-05T05:23:44+08:00</dcterms:modified>
</cp:coreProperties>
</file>

<file path=docProps/custom.xml><?xml version="1.0" encoding="utf-8"?>
<Properties xmlns="http://schemas.openxmlformats.org/officeDocument/2006/custom-properties" xmlns:vt="http://schemas.openxmlformats.org/officeDocument/2006/docPropsVTypes"/>
</file>