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【逐梦青甘】西北双飞8天丨卓尔山丨七彩丹霞丨嘉峪关城楼丨水上雅丹丨鸣沙山月牙泉丨莫高窟丨U型公路丨翡翠湖丨茶卡盐湖丨青海湖丨塔尔寺行程单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ZM-XB20250624-A1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广东自组，10人以上升级2+1陆地头等舱，当地王牌导游专业、专一、专注服务
                <w:br/>
                ★ 精致景点
                <w:br/>
                漫漫荒野上消失三年的蒂芙尼蓝-【东台吉乃尔湖】
                <w:br/>
                天之蓝，盐之白，璀璨天空之境【茶卡盐湖】
                <w:br/>
                戈壁与湖泊共存，孤寂与温柔共生【水上雅丹】
                <w:br/>
                天之蓝，盐之白，璀璨天空之境-【茶卡盐湖】
                <w:br/>
                犹如一副凝聚边塞沧桑的历史画卷【嘉峪关关城】
                <w:br/>
                以生花妙笔，描丹霞锦绣，被誉为大自然的调色盘【七彩丹霞】
                <w:br/>
                一汪清泉卧荒漠，一缕泉水被鸣沙山所环抱之中【鸣沙山月牙泉】
                <w:br/>
                述说了中华民族千年来的会还，承载了中华民族千年的洞穴建筑、彩塑和绘画【莫高窟】
                <w:br/>
                ★ 精选住宿
                <w:br/>
                全程安排6晚网评四钻酒店，升级1晚有氧酒店，敦煌连住两晚不挪窝
                <w:br/>
                ★ 舒适体验
                <w:br/>
                全程真纯玩0购物0擦边·如进购物店赔偿5000元/人
                <w:br/>
                ★ 西北美食
                <w:br/>
                全程含8个正餐，里面包含5大特色餐（裕固族风情宴+大梦敦煌宴+藏王宴+河湟暖锅+兰州牛肉面）
                <w:br/>
                ★ 特别赠送
                <w:br/>
                1、赠送价值58元/人非遗盖碗茶；
                <w:br/>
                2、赠送价值88元/人的定点全景航拍视频，专业人士剪辑，短视频引爆朋友圈；
                <w:br/>
                3、赠送塔尔寺供灯祈愿，祝福亲朋好友。
                <w:br/>
                4、每人一条防晒丝巾、旅途中每人每天1瓶水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广州-兰州（接机）-塔尔寺-西宁
                <w:br/>
                广州机场集合，根据航班时间乘飞机抵达兰州新区，抵达后工作人员安排接机，后前往参观【塔尔寺】（游览约90-120分钟，不含讲解费和区间车50元），首屈一指的名胜古迹和全国重点文物保护单位。因先有塔，而后有寺，故名塔尔寺。塔尔寺的酥油花、壁画和堆绣是其艺术三绝，非常值得一看。后前往西宁入住酒店。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西宁-祁连-卓尔山-张掖（700KM 约8小时）
                <w:br/>
                早餐后，前往祁连途径祁连大草原（车览）欣赏高山积雪形成的硕长而宽阔的冰川地貌奇丽壮观，像一条横亘的银色巨龙属于高海拔草原。草原、白云、牛羊群、雪山、牧民和冒着炊烟的帐篷构成了它绝美的画卷，
                <w:br/>
                游览【卓尔山】（含门票+区间车，游览约2小时）卓尔山属于丹霞地貌，由红色砂岩、砾岩组成。藏语称为"宗穆玛釉玛"，意为美丽的红润皇后。卓尔山景区项目建设地位于青海省祁连县八宝镇，紧靠八宝河与藏区神山阿咪东索(牛心山)隔河相望。站在卓尔山顶视野极度开阔，四周没有任何遮拦，山对面是一山尽览四季景色的牛心山，左右两侧分别是拉洞峡和白杨沟风景区，背面是连绵起伏的祁连山，山脚下滔滔八宝河像一条白色的哈达环绕在县城周边。处处美景，宛如仙境，令人心旷神怡。后入住酒店。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张掖精选酒店或入住不低于以上酒店档次的酒店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张掖-七彩丹霞-嘉峪关城楼-敦煌（590KM 约6小时）
                <w:br/>
                早餐后，乘车出发前往【七彩丹霞】（游览约2小时，含门票区间车）随我看岁月变迁留下的绚烂之美：以生花妙笔、描丹霞锦绣。丹霞地貌很多地方都有，但是，只要你看过张掖的七彩丹霞，那么，其他的丹霞地貌根本不足一提，正应了那句“黄山归来不看岳， 五岳归来不看山”。这里的颜色和它本身一样，具有历史的余韵，每一种颜色代表一段不同时间的洗礼，只有真正经受了这些时间的洗礼，才能把最美的自身展示给世界！
                <w:br/>
                随后出发前往【嘉峪关关城】（游览约1-2小时），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后享用午餐，后入住酒店。
                <w:br/>
                【温馨提示】
                <w:br/>
                1、参观嘉峪关多数时间需要步行，建议穿舒适的旅游鞋。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敦煌精选酒店或入住不低于以上酒店档次的酒店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
                <w:br/>
                汉唐雄风吹拂着西域 、丝路驼铃吟咏着敦煌，有一种震撼属于【莫高窟】（游览约2-3小时，含门票A票），它述说了中华民族千年来的辉煌，承载了中华民族无数的血泪屈辱。飞天、经卷、佛像……历经千年，经过历朝历代的扩建与修复，这些洞窟建筑、彩塑和绘画最终震惊中外！
                <w:br/>
                带您领略敦煌特色宴席大梦敦煌宴。
                <w:br/>
                敦煌莫高窟里45000平米的壁画，有很多就是关于饮食的，在结合我们当地的物产，所以就有了大梦敦煌宴，是集敦煌美食与一身的地方特色宴席。
                <w:br/>
                后赴鸣沙山，多情【鸣沙山】柔情【月牙泉】（游览约2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晚上自寻品尝敦煌当地名小吃，后入住酒店。
                <w:br/>
                【温馨提示】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4、此天行程安排莫高窟A票、（莫高窟执行售完A票才售应急票、若实际运行中、门票产生为B票则退差价138元/人）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敦煌-水上雅丹-东台吉乃尔湖-U型公路-大柴旦（约342KM，约4.5小时）
                <w:br/>
                早餐后出发前往水上雅丹【乌素特水上雅丹】（游览约1.5小时，不含区间车），万点波澜鲸跃于海、世无其二水上雅丹：水予雅丹三分灵动，雅丹赋水七分雄浑。近距离在湖边可以看到各式各样的雅丹地貌。是一种奇特的风蚀地貌。由于亿万年的地质变迁，因褶皱而隆起和因断裂破碎的裸露第三级地层在外因力的长期作用下，吹蚀一部分地表物质形成的多种残丘和槽形低地。
                <w:br/>
                后前往【东台吉乃尔湖】（浏览约30-60分钟）湖水在阳光下闪闪发光，透露着独特的蓝色，一望无际，空旷而又神秘。消失或是出现皆没有迹象，是上帝的一滴“蓝眼泪”
                <w:br/>
                随后出发前往大柴旦，途经【最美U型公路】（政府规定禁止停车）黑色的路面随地势起伏，柴达木盆地独有的地貌造就了独特壮美的自然风光和人文景观。被誉为“中国版66号公路”。抵达后享用晚餐，后入住酒店。
                <w:br/>
                【温馨提示】
                <w:br/>
                青海属于高海拔地区，部分贵宾可能会有高原反应，一般情况下高原反应的症状在两天之后会自动消除，可以自备一些防治高原反应的药物以保证夜间高质量的睡眠，减少晨起的头痛；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大柴旦当地精选酒店或入住不低于以上酒店档次的酒店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大柴旦-翡翠湖-茶卡盐湖卡壹号盐湖景区-茶卡（约394公里 约4小时）
                <w:br/>
                早餐后风卷连光波、翠卧白盐塌:观上帝的眼泪【翡翠湖】（游览约1.5小时，不含区间车），如果说上帝在人间留下无数滴眼泪，那么这一颗一定是罕见的绝色，俯瞰整个湖面，如同数颗碎裂的绿宝石，白色的盐晶，蓝绿色的湖水，这梦幻般的色彩搭配，一定会惊艳到您！
                <w:br/>
                随后前往【茶卡盐湖/茶卡壹号·盐湖景区】（游览约1.5小时，不含区间车）。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
                <w:br/>
                赠送15秒的小视频，刷爆您的朋友圈。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茶卡当地精选酒店或入住不低于以上酒店档次的酒店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茶卡-青海湖二郎剑-兰州（约516公里 约6小时）
                <w:br/>
                早餐后出发前往高原之上的「 青色之海」，呈现不同程度的蓝青色，宛如被蓝天所染，满目清凉。【青海湖二郎剑景区】（游览约1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
                <w:br/>
                后前往兰州入住酒店。
                <w:br/>
                【温馨提示】
                <w:br/>
                1、在寺院里，不能用手摸佛经、佛像、法器等，更不能跨越；
                <w:br/>
                2、转经轮时，一定是从左向右，不要乱摸藏族人的头和帽子；
                <w:br/>
                3、塔尔寺内不允许游客拍照；
                <w:br/>
                4、今天会有退站司机联系您、若无联系请提前联系导游。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兰州当地精选酒店或入住不低于以上酒店档次的酒店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兰州-送机-广州
                <w:br/>
                早餐后适时乘机返回温暖的家，结束愉快旅程。
                <w:br/>
                温馨提示：
                <w:br/>
                1、临行前请旅客检查个人随身物品是否齐全！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 通：1、含广州-兰州 往返经济舱机票，不含燃油机建税；
                <w:br/>
                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2、景点：含行程所列景区首道门票和所标明的区间车。（不含景区自费项目），我们会根据当地实际情况在保证游览时间，景点数量不变的情况下，对行程做相应调整，感谢您的配合与支持。
                <w:br/>
                3、住宿: 6晚网评4钻酒店，升级1晚有氧酒店。每人1 床位。因西北条件有限，酒店热水分时段供应，青海部分酒店无空调、带独立卫生间。我社不提供自然单间。如游客要求一个人住房，需补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参考酒店或同级：
                <w:br/>
                兰州：悦蔓酒店、智选就安然酒店或不低于以上标准的酒店
                <w:br/>
                张掖：张掖铭嘉乐国际酒店、尚景国际酒店或不低于以上标准的酒店
                <w:br/>
                敦煌：敦煌柏文酒店、沙洲景华酒店或不低于以上标准的酒店
                <w:br/>
                大 柴 旦：大柴旦云海天衢酒店、美豪酒店或不低于以上标准的酒店
                <w:br/>
                茶卡：天境瀚海大饭店（有氧酒店）或不低于以上标准的酒店
                <w:br/>
                西宁：自然里大酒店、凯槟国际酒店或不低于以上标准的酒店
                <w:br/>
                【备注】：1.所预定酒店没有3人标准间，如不愿与其他客人拼住，自行当地现补单房差，并写证明于导游
                <w:br/>
                2.新疆经济条件有限，比较落后，同档次酒店要比内地酒店低一档次，请勿拿内地酒店来衡量
                <w:br/>
                4、用餐: 含7早8正，早餐为酒店配送，不吃不退；（正餐平均餐标40元/位，特色餐50元/人，兰州牛肉面30元/人，团餐10人1桌8菜1汤，不足10人菜量种类相应减少，维持餐标不变，不含酒水）每桌人数以十人为准，如不足十人，将根据实际人数酌情安排用餐；若每桌人数不足6人，将无法享用特色餐，调整为同等餐标其他菜品或退餐（团队餐为提前预定，不用餐无法退费，敬请谅解）；
                <w:br/>
                5、交通: 10人以上（不含10人）升级陆地头等舱2+1豪华用车（舒适座椅、宽敞空间、135度倾斜躺椅）；因沿线有行车公里数限制及部分路段维修，易发生堵车，发车时间均较早，行程内标注出发及行车时间均为预计，具体情况可能略有不同；行程内所有自由活动期间及行程外均不含用车。请予以理解。 
                <w:br/>
                接送机服务为专职人员接送，接送机车辆根据人数安排，不保证大巴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6、导服: 当地优秀持证中文导游服务。（10人以下只含司兼导）
                <w:br/>
                7、保险：含旅行社责任险（强烈建议客人在组团社购买旅游意外险）
                <w:br/>
                8、购物：无
                <w:br/>
                9、儿童：儿童只含旅游车车位费、导游服务费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5、不含广州市区到广州白云机场接送，机场集中，机场散团。
                <w:br/>
                6、单房差：单人入住须补房差
                <w:br/>
                7、儿童价格不含门票、住宿、早餐。只含车位费、机票
                <w:br/>
                8、航空险、旅游人身意外保险，请自行购买。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鸣沙山月牙泉</w:t>
            </w:r>
          </w:p>
        </w:tc>
        <w:tc>
          <w:tcPr/>
          <w:p>
            <w:pPr>
              <w:pStyle w:val="indent"/>
            </w:pPr>
            <w:r>
              <w:rPr>
                <w:rFonts w:ascii="宋体" w:hAnsi="宋体" w:eastAsia="宋体" w:cs="宋体"/>
                <w:color w:val="000000"/>
                <w:sz w:val="20"/>
                <w:szCs w:val="20"/>
              </w:rPr>
              <w:t xml:space="preserve">电瓶车 单程10元/人，往返20元/人。骑骆驼100-120元/人，滑沙25元/人，鞋套15元/人。（选消）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翡翠湖</w:t>
            </w:r>
          </w:p>
        </w:tc>
        <w:tc>
          <w:tcPr/>
          <w:p>
            <w:pPr>
              <w:pStyle w:val="indent"/>
            </w:pPr>
            <w:r>
              <w:rPr>
                <w:rFonts w:ascii="宋体" w:hAnsi="宋体" w:eastAsia="宋体" w:cs="宋体"/>
                <w:color w:val="000000"/>
                <w:sz w:val="20"/>
                <w:szCs w:val="20"/>
              </w:rPr>
              <w:t xml:space="preserve">区间车60元/人（建议消费）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敦煌演出</w:t>
            </w:r>
          </w:p>
        </w:tc>
        <w:tc>
          <w:tcPr/>
          <w:p>
            <w:pPr>
              <w:pStyle w:val="indent"/>
            </w:pPr>
            <w:r>
              <w:rPr>
                <w:rFonts w:ascii="宋体" w:hAnsi="宋体" w:eastAsia="宋体" w:cs="宋体"/>
                <w:color w:val="000000"/>
                <w:sz w:val="20"/>
                <w:szCs w:val="20"/>
              </w:rPr>
              <w:t xml:space="preserve">《敦煌盛典》238元/人起、《乐动敦煌》298元/人起 、《又见敦煌》淡季普通298元/人，至尊588元/人，旺季普通318元/人，至尊688元/人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茶卡壹号·盐湖景区</w:t>
            </w:r>
          </w:p>
        </w:tc>
        <w:tc>
          <w:tcPr/>
          <w:p>
            <w:pPr>
              <w:pStyle w:val="indent"/>
            </w:pPr>
            <w:r>
              <w:rPr>
                <w:rFonts w:ascii="宋体" w:hAnsi="宋体" w:eastAsia="宋体" w:cs="宋体"/>
                <w:color w:val="000000"/>
                <w:sz w:val="20"/>
                <w:szCs w:val="20"/>
              </w:rPr>
              <w:t xml:space="preserve">区间车60（建议消费）、观光陀车30、越野卡丁车100、环湖巴士80、竹排筏40、观光吉普车150（元/人）（选消）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茶卡盐湖</w:t>
            </w:r>
          </w:p>
        </w:tc>
        <w:tc>
          <w:tcPr/>
          <w:p>
            <w:pPr>
              <w:pStyle w:val="indent"/>
            </w:pPr>
            <w:r>
              <w:rPr>
                <w:rFonts w:ascii="宋体" w:hAnsi="宋体" w:eastAsia="宋体" w:cs="宋体"/>
                <w:color w:val="000000"/>
                <w:sz w:val="20"/>
                <w:szCs w:val="20"/>
              </w:rPr>
              <w:t xml:space="preserve">往返电瓶车10元/人、单程小火车50、往返小火车套票108（含鞋套、建议消费）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青海湖</w:t>
            </w:r>
          </w:p>
        </w:tc>
        <w:tc>
          <w:tcPr/>
          <w:p>
            <w:pPr>
              <w:pStyle w:val="indent"/>
            </w:pPr>
            <w:r>
              <w:rPr>
                <w:rFonts w:ascii="宋体" w:hAnsi="宋体" w:eastAsia="宋体" w:cs="宋体"/>
                <w:color w:val="000000"/>
                <w:sz w:val="20"/>
                <w:szCs w:val="20"/>
              </w:rPr>
              <w:t xml:space="preserve">区间车120元/人、游船140元/人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水上雅丹</w:t>
            </w:r>
          </w:p>
        </w:tc>
        <w:tc>
          <w:tcPr/>
          <w:p>
            <w:pPr>
              <w:pStyle w:val="indent"/>
            </w:pPr>
            <w:r>
              <w:rPr>
                <w:rFonts w:ascii="宋体" w:hAnsi="宋体" w:eastAsia="宋体" w:cs="宋体"/>
                <w:color w:val="000000"/>
                <w:sz w:val="20"/>
                <w:szCs w:val="20"/>
              </w:rPr>
              <w:t xml:space="preserve">区间车60元/人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特色美食</w:t>
            </w:r>
          </w:p>
        </w:tc>
        <w:tc>
          <w:tcPr/>
          <w:p>
            <w:pPr>
              <w:pStyle w:val="indent"/>
            </w:pPr>
            <w:r>
              <w:rPr>
                <w:rFonts w:ascii="宋体" w:hAnsi="宋体" w:eastAsia="宋体" w:cs="宋体"/>
                <w:color w:val="000000"/>
                <w:sz w:val="20"/>
                <w:szCs w:val="20"/>
              </w:rPr>
              <w:t xml:space="preserve">敦煌大漠风情宴1880元/桌、烤全羊1980元/只起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3.在西北旅游，路途比较漫长、气候差异大。此时体质较弱的游客，可能会出现水土不服的症状。所以建议携带一些常用的治疗药物，如感冒药或治疗肠胃不适的药物。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 喜辛辣：我旅行社会尽最大的努力进行协调，尽可能满足不同游客的需求。 
                <w:br/>
                5.整个旅途中，各位游客要注意保管好各自的贵重财物：不要轻易将手提电脑、照相机等贵 重物品留在房间里，建议寄存在酒店总台。在游览途中或晚上结伴出行时，请注意保管好随身携带的证件、现金、手机等等，以免造成不必要的损失，影响之后的行程。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 人自理)；火车票如一经出票，退票则产生损失！人力不可抗拒的自然因素，不能完成或延误上述行程，所有产生的费用客人自理。 
                <w:br/>
                9.特殊限制：为了确保旅游顺利出行，防止旅途中发生人身意外伤害事故，请旅游者在出行前做一次必要的身体检查，如存在下列情况，因服务能力所限无法接待：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（7）大中型手术的恢复期病患者；孕妇及行动不便者。 
                <w:br/>
                10.老年人：如年龄达到75-79周岁，需要家属陪同+体检证明！70-75 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关于退团：因本产品团费价格为包价旅游合同综合报价，故如旅客报名后临时退团，属于旅客单方面违约，所有费用不退，且旅客还须赔偿旅行社预定损失费、车位损失费、房费定金损失费等合计1000 元/人。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 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客人姓名，身份证号，手机号码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2025-08-05T05:50:22+08:00</dcterms:created>
  <dcterms:modified xsi:type="dcterms:W3CDTF">2025-08-05T05:50:22+08:00</dcterms:modified>
</cp:coreProperties>
</file>

<file path=docProps/custom.xml><?xml version="1.0" encoding="utf-8"?>
<Properties xmlns="http://schemas.openxmlformats.org/officeDocument/2006/custom-properties" xmlns:vt="http://schemas.openxmlformats.org/officeDocument/2006/docPropsVTypes"/>
</file>