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
                <w:br/>
                第二天酒店用餐后自由活动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2025-08-04T01:51:46+08:00</dcterms:created>
  <dcterms:modified xsi:type="dcterms:W3CDTF">2025-08-04T01:51:46+08:00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