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♦国庆♦埃及迪拜10天|阿布扎比|卓美亚运河古镇|伊朗小镇|金相框|未来博物馆|棕榈岛|哈利法塔|卡纳克神庙参观|埃及大博物馆|金字塔|卡纳克神庙|卢克索|红海洪加达!行程单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TAA1752127616svTS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参考航班：国际航班：EK363  广州迪拜 0015 0515转 EK927 迪拜开罗 0810 1025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感受7000年古埃及文明，参观埃及大博物馆，金字塔，卡纳克神庙，埃及最美丹达拉神庙！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是日于指定时间于广州国际机场集合，乘坐阿联酋航空公司波音777-300ER客机飞往迪拜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赠送尼罗河畔餐厅晚餐，观日落品埃及红茶。
                <w:br/>
                之后送至酒店休息。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约定时间前往国际机场，搭乘国际航班飞往迪拜。国际航班：EK924 开罗迪拜 1930-0040+1
                <w:br/>
                抵达迪拜后，导游接机送往酒店休息。
                <w:br/>
                交通：汽车+飞机
                <w:br/>
              </w:t>
            </w:r>
          </w:p>
        </w:tc>
        <w:tc>
          <w:tcPr/>
          <w:p>
            <w:pPr>
              <w:pStyle w:val="indent"/>
            </w:pPr>
            <w:r>
              <w:rPr>
                <w:rFonts w:ascii="宋体" w:hAnsi="宋体" w:eastAsia="宋体" w:cs="宋体"/>
                <w:color w:val="000000"/>
                <w:sz w:val="20"/>
                <w:szCs w:val="20"/>
              </w:rPr>
              <w:t xml:space="preserve">早餐：酒店早餐     午餐：打包午餐     晚餐：飞机餐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 3000/人为确认参团留位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不含埃及签证费用：RMB200/人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2025-08-02T22:08:28+08:00</dcterms:created>
  <dcterms:modified xsi:type="dcterms:W3CDTF">2025-08-02T22:08:28+08:00</dcterms:modified>
</cp:coreProperties>
</file>

<file path=docProps/custom.xml><?xml version="1.0" encoding="utf-8"?>
<Properties xmlns="http://schemas.openxmlformats.org/officeDocument/2006/custom-properties" xmlns:vt="http://schemas.openxmlformats.org/officeDocument/2006/docPropsVTypes"/>
</file>