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【东欧·河轮·私享小团】畅游多瑙河东欧5国13天（上水）|上海往返 |海德堡号内河游轮|匈牙利|斯洛伐克|奥地利|捷克|德国行程单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EU-E5C13DV-HDB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4~6人精品小团
                <w:br/>
                白天深入景点，夜晚在河景房中安稳入眠，
                <w:br/>
                节省旅途奔波时间 6 天 5 晚连住不换房，免去反复打包行李等琐碎事项
                <w:br/>
                停靠欧洲城镇市区，核心景点步行即达，车游山水阿尔卑斯
                <w:br/>
                船上提供无限高速星链 WIFI，与亲朋好友随时分享旅途快乐
                <w:br/>
                全程行驶平稳，如履平地，无晕船体验，舒适感满分
                <w:br/>
                穿越哈布斯堡王朝贵族时空，体验 19 世纪欧洲最奢华的旅行方式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上海-布达佩斯（部分航班提前一天起飞）
                <w:br/>
                请自行前往上海国际机场，乘坐国际航班飞往匈牙利首都布达佩斯，开启星途游轮多瑙河之旅。
                <w:br/>
                抵达后，驱车前往布达佩斯（UNESCO 世界遗产）位于多瑙河畔，是匈牙利首都，有“东欧巴黎”和“多瑙河明珠”的美誉。之后驱车前往酒店入住。
                <w:br/>
                交通：飞机+车
                <w:br/>
              </w:t>
            </w:r>
          </w:p>
        </w:tc>
        <w:tc>
          <w:tcPr/>
          <w:p>
            <w:pPr>
              <w:pStyle w:val="indent"/>
            </w:pPr>
            <w:r>
              <w:rPr>
                <w:rFonts w:ascii="宋体" w:hAnsi="宋体" w:eastAsia="宋体" w:cs="宋体"/>
                <w:color w:val="000000"/>
                <w:sz w:val="20"/>
                <w:szCs w:val="20"/>
              </w:rPr>
              <w:t xml:space="preserve">早餐：X     午餐：X     晚餐：七菜一汤   </w:t>
            </w:r>
          </w:p>
        </w:tc>
        <w:tc>
          <w:tcPr/>
          <w:p>
            <w:pPr>
              <w:pStyle w:val="indent"/>
            </w:pPr>
            <w:r>
              <w:rPr>
                <w:rFonts w:ascii="宋体" w:hAnsi="宋体" w:eastAsia="宋体" w:cs="宋体"/>
                <w:color w:val="000000"/>
                <w:sz w:val="20"/>
                <w:szCs w:val="20"/>
              </w:rPr>
              <w:t xml:space="preserve">布达佩斯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布达佩斯登船
                <w:br/>
                早餐后游览【英雄广场】是匈牙利首都布达佩斯的中心广场，是一个融合了历史、艺术和政治的胜迹。
                <w:br/>
                【文利连纪念碑】顶端是一尊女天使铜雕，长着双翅。她一手高举十字架，一手高举焊接在一起的两个王冠，表明匈牙利人取得了建国的定居权。
                <w:br/>
                【国会大厦】（外观）坐落在多瑙河之滨的布达佩斯国会大厦，是一座宏伟壮观的新哥特式建筑，是布达佩斯的象征。
                <w:br/>
                【堡垒山】布达佩斯最早的旧城，它就像一座巨大的博物馆，展示了布达佩斯城市发展的历史和匈牙利民族的过去。
                <w:br/>
                【渔人城堡】（外观）渔人堡，俯瞰多瑙河流域，新歌特式建筑，位于布达的城堡山上。
                <w:br/>
                【马加什教堂】（外观）加冕教堂，更是历代匈牙利国王加冕的地方。
                <w:br/>
                18:00 各位游客在河轮码头登船并办理入住手续. 行李贴上标签后将由水手送至您的房间.河轮离港后首先水手们会为大家进行必要的“救生演习”课程，结束后船长与会来到餐厅与大家一起进行启航仪式预祝此次航行顺利。
                <w:br/>
                (每日上下船时间仅供参考，具体时间以船方/领队当日通知为准)
                <w:br/>
                19:00 享受河轮晚餐。
                <w:br/>
                当地小贴士： 匈牙利使用当地货币：福林，也可使用带有 VISA 标识的信用卡。
                <w:br/>
                交通：飞机/车/河轮
                <w:br/>
              </w:t>
            </w:r>
          </w:p>
        </w:tc>
        <w:tc>
          <w:tcPr/>
          <w:p>
            <w:pPr>
              <w:pStyle w:val="indent"/>
            </w:pPr>
            <w:r>
              <w:rPr>
                <w:rFonts w:ascii="宋体" w:hAnsi="宋体" w:eastAsia="宋体" w:cs="宋体"/>
                <w:color w:val="000000"/>
                <w:sz w:val="20"/>
                <w:szCs w:val="20"/>
              </w:rPr>
              <w:t xml:space="preserve">早餐：酒店内早     午餐：七菜一汤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布达佩斯-河轮-布拉迪斯拉发
                <w:br/>
                布拉迪斯拉发是斯洛伐克的首都，由新、老两个城区组成。旧城区名胜古迹众多，其中古老和有代表性的建筑当属布拉迪斯拉发城堡。这里原是古罗马人建造的要塞。
                <w:br/>
                07:00 河轮早餐
                <w:br/>
                10:00 船上观光
                <w:br/>
                11:30 下船后我们将首先带您游览布拉迪斯拉发。
                <w:br/>
                12:00 午餐自理
                <w:br/>
                13:00 步行游览著名的四角【城堡】（外观），在城堡露台俯瞰整个城市。接着来到老城区，这里是中世纪风格特色的原貌展现，也是布拉迪斯拉发历史和文化的实体写照。其中，【老市政厅】（外观）是典型十四世纪风格的建筑，同时也是布拉迪斯拉发现存的最古老的石制建筑之一；【斯洛伐克第一广场】的巴洛克风格建筑装饰、【罗兰喷泉】、劳动者塑像，都能将人带入东欧古城的时代之中。您还可自费前往 Pandorf 奥特莱斯。
                <w:br/>
                18:30 返回河轮
                <w:br/>
                19:00 享用丰盛的西式晚餐
                <w:br/>
                夜间行船抵达维也纳
                <w:br/>
                当地小贴士： 布拉迪斯拉发没有地铁，商店可以使用欧元或者 VISA 标识的信用卡。
                <w:br/>
                交通：河轮
                <w:br/>
              </w:t>
            </w:r>
          </w:p>
        </w:tc>
        <w:tc>
          <w:tcPr/>
          <w:p>
            <w:pPr>
              <w:pStyle w:val="indent"/>
            </w:pPr>
            <w:r>
              <w:rPr>
                <w:rFonts w:ascii="宋体" w:hAnsi="宋体" w:eastAsia="宋体" w:cs="宋体"/>
                <w:color w:val="000000"/>
                <w:sz w:val="20"/>
                <w:szCs w:val="20"/>
              </w:rPr>
              <w:t xml:space="preserve">早餐：河轮自助     午餐：七菜一汤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布拉迪斯拉发-河轮-维也纳
                <w:br/>
                【维也纳】（UNESCO 世界遗产）神圣罗马帝国、奥地利帝国、奥地利共和国的首都，位于多瑙河畔。市内古典音乐气氛浓厚，引来各国音乐家聚集于此，具有“世界音乐之都”的美誉。
                <w:br/>
                7：00 河轮早餐
                <w:br/>
                8：00 河轮抵达维也纳，游览【维也纳金色大厅】（外观）维也纳最古老、最现代化的音乐厅。是每年举行“维也纳新年音乐会”的法定场所。金色大厅始建于 1867 年，1869 年竣工。是意大利文艺复兴式建筑。外墙黄红两色相间，屋顶上竖立着许多音乐女神雕像，古雅别致。之后带您游览维也纳最著名的环城景观带。【霍夫堡宫】（外观）是奥地利哈布斯堡王朝的宫苑。在 1918 年以前一直由皇室居住，13 世纪时它是一座城堡，后来随着哈布斯堡家族权力的扩张和统治地域的扩大，这座城堡被扩建成为了豪华的皇宫；【城市公园】是维也纳最受游客欢迎的公园。公园内有众多名人塑像，最著名的是“华尔兹之王”约翰•施特劳斯的镀金塑像，俗称“小金人”。【美泉宫】（UNESCO 世界遗产）（含门票）：欣赏奥匈帝国时代最具代表的皇宫，茜茜公主最爱的美丽宫殿，伟大的莫扎特在此演出，拿破仑在此留下足迹。
                <w:br/>
                19：00 回船享受河轮晚餐。夜间行船抵达瓦豪河谷小镇。
                <w:br/>
                当地小贴士：身上可以多准备一些 1 欧元或 2 欧元的硬币以备上厕所。在饭店用餐后需再支付 5%-10%的小费。当
                <w:br/>
                地人没有喝热水的习惯请自备水壶。
                <w:br/>
                交通：车/河轮
                <w:br/>
              </w:t>
            </w:r>
          </w:p>
        </w:tc>
        <w:tc>
          <w:tcPr/>
          <w:p>
            <w:pPr>
              <w:pStyle w:val="indent"/>
            </w:pPr>
            <w:r>
              <w:rPr>
                <w:rFonts w:ascii="宋体" w:hAnsi="宋体" w:eastAsia="宋体" w:cs="宋体"/>
                <w:color w:val="000000"/>
                <w:sz w:val="20"/>
                <w:szCs w:val="20"/>
              </w:rPr>
              <w:t xml:space="preserve">早餐：河轮自助     午餐：奥地利特色炸猪排餐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维也纳-河轮-瓦豪河谷小镇-河轮-梅尔克
                <w:br/>
                【瓦豪河谷】（UNESCO 世界遗产）多瑙河中美丽迷人的一段位于克雷姆斯和梅尔克之间。它是生命和精神愉悦的河谷。这段多瑙河河段已成为联合国教科文组织的世界文化遗产。
                <w:br/>
                07：30 早餐
                <w:br/>
                09：00 欣赏着两岸层层叠叠的葡萄园，探访瓦豪河谷小镇，感受多瑙河、葡萄园与古堡的完美融合。漫步在小镇的鹅卵石街道上，仿佛穿越回中世纪，街道两旁是传统的葡萄酒农庄和古朴的建筑，空气中飘散着淡淡的酒香，让人流连忘返。
                <w:br/>
                11：30 返回游轮。
                <w:br/>
                12：00 游轮上用餐，途中欣赏两岸美丽风光。
                <w:br/>
                15：00 下午我们步行前往【梅尔克修道院】(外观)是一座本笃会修道院，位于多瑙河畔山上高处，鹅黄色的外墙十分耀眼，宏伟的建筑令人惊艳、惊叹。由于其名望和学术价值，在 1780 年到 1790 年约瑟夫二世大量解散奥地利的修道院时，梅尔克修道院得以幸免，并且逃过了拿破仑战争的破坏。
                <w:br/>
                19：00 回船享受河轮晚餐。夜间行船抵达林茨。
                <w:br/>
                当地小贴士： 瓦豪河谷游客较少，请注意不要脱团行动。进入修道院请小声以免打扰到其他人。
                <w:br/>
                交通：河轮
                <w:br/>
              </w:t>
            </w:r>
          </w:p>
        </w:tc>
        <w:tc>
          <w:tcPr/>
          <w:p>
            <w:pPr>
              <w:pStyle w:val="indent"/>
            </w:pPr>
            <w:r>
              <w:rPr>
                <w:rFonts w:ascii="宋体" w:hAnsi="宋体" w:eastAsia="宋体" w:cs="宋体"/>
                <w:color w:val="000000"/>
                <w:sz w:val="20"/>
                <w:szCs w:val="20"/>
              </w:rPr>
              <w:t xml:space="preserve">早餐：河轮自助     午餐：河轮自助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梅尔克-河轮-林茨 -车- 萨尔斯堡 -车- 哈尔施塔特 -车- 林茨
                <w:br/>
                河轮上早餐后，驱车前往萨尔茨堡（UNESCO 世界遗产）《音乐之声》的拍摄地、莫扎特的故乡，整个老城更是列入了世界文化遗产。
                <w:br/>
                【米拉贝拉花园】米拉贝尔宫殿和花园始建于 1606 年，是大主教沃尔夫迪特里希为其情人莎乐美而建造，在迪特里希去世后由后继者更名为米拉贝尔宫殿。是《音乐之声》玛丽亚带着孩子们唱哆来咪的地方。
                <w:br/>
                【官邸广场】老城的中心，广场上的官邸喷泉是意大利以外大的巴洛克式喷泉。电影中，玛丽娅在第一次去男爵家的路上，穿过官邸广场，并停在喷泉前，边向喷水马上泼水，边演唱我有信心。
                <w:br/>
                【莫扎特故居】（外观）在粮食胡同中坐落着莫扎特出生的房子。
                <w:br/>
                【萨尔茨堡大教堂】可能是城市中华美的教堂建筑物了，同时也是教会的中心，教堂中有曾经为莫扎特受洗的洗礼池。之后驱车前往【哈尔施塔特湖区】（UNESCO 世界遗产）（游览时间不少于 1.5 小时）萨尔斯卡默古特湖区，像是一本美丽的画册，一页一页地呈现在眼前，大自然以、其无与伦比的天工，给人类馈赠了五彩缤纷的奇迹，整个地区有众多湖泊，湖水均清澈见底；迷人的群山上点缀着碧绿的牧场，奇异的山崖峭壁使海拔三千多公尺的达赫施泰因山脉显得十分壮观。
                <w:br/>
                19:00 回船享受河轮晚餐。
                <w:br/>
                交通：河轮
                <w:br/>
              </w:t>
            </w:r>
          </w:p>
        </w:tc>
        <w:tc>
          <w:tcPr/>
          <w:p>
            <w:pPr>
              <w:pStyle w:val="indent"/>
            </w:pPr>
            <w:r>
              <w:rPr>
                <w:rFonts w:ascii="宋体" w:hAnsi="宋体" w:eastAsia="宋体" w:cs="宋体"/>
                <w:color w:val="000000"/>
                <w:sz w:val="20"/>
                <w:szCs w:val="20"/>
              </w:rPr>
              <w:t xml:space="preserve">早餐：河轮自助     午餐：七菜一汤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林茨 -车- 慕尼黑
                <w:br/>
                河轮上早餐后离船，游览【林茨】多瑙河上游重要的河港和经济中心，作为多瑙河旅游的重要一站，其丰富的历史文化使它成为 2009 年的欧洲文化之都。【中央广场】周边大都是巴洛克风格的建筑和文艺复兴风格的庭院，广场东侧是【市政厅】（外观）广场中央矗立着三位一体的大理石纪念碑，是当时为了感谢上帝让林茨免于战争、火灾和瘟疫而建。【玛利亚教堂】（外观）它是天主教林茨教区的主教座堂。之后驱车前往慕尼黑，【慕尼黑】是巴伐利亚州的首府。从市中心的【玛丽恩广场】开始慕尼黑之游，装饰富丽堂皇的【新市政厅】位于玛丽亚广场北侧，是 19 世纪末建造的巍峨挺拔的棕黑色建筑。市政厅钟楼上装置有全德国最大的木偶报时钟。新市政厅左侧是有名的【啤酒屋】，右边是【旧市政厅】，慕尼黑城北部著名的【奥林匹克公园】是一组高度集中的特大型体育建筑群，是 1972 年第 20 届夏季奥运举办的场地，也是拜仁慕尼黑队的主场。游览完毕后前往酒店入住休息。
                <w:br/>
                交通：河轮/车
                <w:br/>
              </w:t>
            </w:r>
          </w:p>
        </w:tc>
        <w:tc>
          <w:tcPr/>
          <w:p>
            <w:pPr>
              <w:pStyle w:val="indent"/>
            </w:pPr>
            <w:r>
              <w:rPr>
                <w:rFonts w:ascii="宋体" w:hAnsi="宋体" w:eastAsia="宋体" w:cs="宋体"/>
                <w:color w:val="000000"/>
                <w:sz w:val="20"/>
                <w:szCs w:val="20"/>
              </w:rPr>
              <w:t xml:space="preserve">早餐：河轮自助     午餐：X     晚餐：X   </w:t>
            </w:r>
          </w:p>
        </w:tc>
        <w:tc>
          <w:tcPr/>
          <w:p>
            <w:pPr>
              <w:pStyle w:val="indent"/>
            </w:pPr>
            <w:r>
              <w:rPr>
                <w:rFonts w:ascii="宋体" w:hAnsi="宋体" w:eastAsia="宋体" w:cs="宋体"/>
                <w:color w:val="000000"/>
                <w:sz w:val="20"/>
                <w:szCs w:val="20"/>
              </w:rPr>
              <w:t xml:space="preserve">慕尼黑</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慕尼黑 -车- 克鲁姆洛夫（CK 小镇） -车- 捷克小镇
                <w:br/>
                酒店早餐后，驱车前往【克鲁姆洛夫】被誉为世界上美丽的几座城市之一，联合国教科文组织遴选的“人类遗迹城”。
                <w:br/>
                在这座南波西米亚迷人的小镇，伏尔塔瓦河 S 型蜿蜒贯穿全城，城中所有道路都是小石头、石板块铺成，满城红色的屋顶，景致迷人，巡行在城中的石板路，彷佛穿越了时光隧道进入了 18 世纪的欧洲童话世界。之后驱车前往酒店入住。
                <w:br/>
                交通：车
                <w:br/>
              </w:t>
            </w:r>
          </w:p>
        </w:tc>
        <w:tc>
          <w:tcPr/>
          <w:p>
            <w:pPr>
              <w:pStyle w:val="indent"/>
            </w:pPr>
            <w:r>
              <w:rPr>
                <w:rFonts w:ascii="宋体" w:hAnsi="宋体" w:eastAsia="宋体" w:cs="宋体"/>
                <w:color w:val="000000"/>
                <w:sz w:val="20"/>
                <w:szCs w:val="20"/>
              </w:rPr>
              <w:t xml:space="preserve">早餐：酒店内早     午餐：CK 小镇洞穴猪排餐     晚餐：七菜一汤   </w:t>
            </w:r>
          </w:p>
        </w:tc>
        <w:tc>
          <w:tcPr/>
          <w:p>
            <w:pPr>
              <w:pStyle w:val="indent"/>
            </w:pPr>
            <w:r>
              <w:rPr>
                <w:rFonts w:ascii="宋体" w:hAnsi="宋体" w:eastAsia="宋体" w:cs="宋体"/>
                <w:color w:val="000000"/>
                <w:sz w:val="20"/>
                <w:szCs w:val="20"/>
              </w:rPr>
              <w:t xml:space="preserve">捷克小镇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捷克小镇  布拉格
                <w:br/>
                酒店早餐后，前往【布拉格】（UNESCO 世界遗产）被成为“千塔之城”、“金色城市”、“欧洲最美丽的城市之一”、“欧洲建筑博物馆”以及“全球第一个整座城市被指定为世界文化遗产的城市”。游览【查理大桥】，桥上饰有 30 个 18 世纪的雕像，桥两边排满珠宝摊、肖像画家和爵士乐队，这里被当地人称为“欧洲的露天巴洛克塑像美术馆”。【旧城广场】外观以哥德式双塔建筑著称的提恩教堂以及旧市政厅受游客欢迎的墙上的天文钟，每到整点，天文钟上方的窗户开启，一旁的死神开始钟鸣，耶稣的十二门徒在圣保罗的带领下一一移动现身，以鸡啼和钟响结束，另外还有分别代表欲望、贪婪和虚荣的象征木偶。【布拉格古城堡区】（入内）：始建于 9 世纪，经过国内外建筑师和艺术家多次改建、装饰和完善，城堡集中了各个历史时期的艺术精华，是捷克较吸引人的游览胜地之一。城堡过去是皇帝、国王的宫殿，如今是捷克总统为外国元首来访举行欢迎仪式和接受各国大使递交国书的地方。站在城堡上眺望整个布拉格市，美景尽收眼底。游览完毕后驱车前往小镇酒店入住。
                <w:br/>
                交通：车
                <w:br/>
              </w:t>
            </w:r>
          </w:p>
        </w:tc>
        <w:tc>
          <w:tcPr/>
          <w:p>
            <w:pPr>
              <w:pStyle w:val="indent"/>
            </w:pPr>
            <w:r>
              <w:rPr>
                <w:rFonts w:ascii="宋体" w:hAnsi="宋体" w:eastAsia="宋体" w:cs="宋体"/>
                <w:color w:val="000000"/>
                <w:sz w:val="20"/>
                <w:szCs w:val="20"/>
              </w:rPr>
              <w:t xml:space="preserve">早餐：酒店内早     午餐：七菜一汤     晚餐：七菜一汤   </w:t>
            </w:r>
          </w:p>
        </w:tc>
        <w:tc>
          <w:tcPr/>
          <w:p>
            <w:pPr>
              <w:pStyle w:val="indent"/>
            </w:pPr>
            <w:r>
              <w:rPr>
                <w:rFonts w:ascii="宋体" w:hAnsi="宋体" w:eastAsia="宋体" w:cs="宋体"/>
                <w:color w:val="000000"/>
                <w:sz w:val="20"/>
                <w:szCs w:val="20"/>
              </w:rPr>
              <w:t xml:space="preserve">布拉格</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布拉格 -车- 布尔诺
                <w:br/>
                酒店早餐后，驱车前往【布尔诺】 （Brno）是捷克的第二大城市，人口 367,396 (2005)。自 1641 年起成为摩拉维亚的中心城市。现在是南摩拉维亚州首府。市内建有很多古教堂。游览【绿色广场】，位于车站和自由广场之间，与马萨里克大街位置平行。这个广场上每天开设早市，新鲜的蔬菜和水果在这里出售。广场中央有建于 17 世纪的帕尔纳斯喷泉。【圣保罗教堂】外观位于山坡上的圣彼得与圣保罗大教堂是布尔诺最显著的地标，两个高耸的尖塔是其新哥德式建筑的最佳标记。圣保罗教堂每到上午 11 点就会敲响 12 下。如果要欣赏布尔诺市景，可以爬 124 个阶梯登上教堂塔顶。【圣保禄主教堂】外观圣保禄主教堂位于捷克尔诺市中心的彼得罗夫区，教堂非常宏伟，是布尔诺的城市地标，捷克
                <w:br/>
                的文化古迹。【布尔诺自由广场】自由广场是布尔诺的主要繁华区，周围有许多商店、咖啡店和餐厅，也是观光客三三两两聚集谈天的地点，展现无限活力。从 Masarykova 街到自由广场之间，有许多贩售纪念品和服饰的商店，布尔诺著名的波西米亚水晶当然在此也能找到踪迹，主要的服饰品牌也都设有分店，其它如刺绣、陶瓷、绘画，或是银行、咖啡店、餐厅都比肩相邻，很容易在此满足所有旅途中的需求。广场周围是古建筑荟萃之地，这里的杰特里赫斯特尼宫(现为摩拉维亚博物馆)和建于 1600 年的布尔诺剧院均为典型的古代建筑。老市政厅建于 1240 年，现已改建为布尔诺市历史博物馆，大厅的拱门上方有 5 条精雕木柱，木柱上的神像精巧别致，走廊上悬挂的鳄鱼模型则是布尔诺市的象征。新市政厅建于 16 世纪，曾为摩拉维亚议会和省法院所在地，里面建有哥特式客厅、走廊和巴罗克式议会厅，厅内的古代壁画具有很高的艺术价值。游览完毕后前往酒店休息。
                <w:br/>
                交通：车
                <w:br/>
              </w:t>
            </w:r>
          </w:p>
        </w:tc>
        <w:tc>
          <w:tcPr/>
          <w:p>
            <w:pPr>
              <w:pStyle w:val="indent"/>
            </w:pPr>
            <w:r>
              <w:rPr>
                <w:rFonts w:ascii="宋体" w:hAnsi="宋体" w:eastAsia="宋体" w:cs="宋体"/>
                <w:color w:val="000000"/>
                <w:sz w:val="20"/>
                <w:szCs w:val="20"/>
              </w:rPr>
              <w:t xml:space="preserve">早餐：酒店内早     午餐：七菜一汤     晚餐：七菜一汤   </w:t>
            </w:r>
          </w:p>
        </w:tc>
        <w:tc>
          <w:tcPr/>
          <w:p>
            <w:pPr>
              <w:pStyle w:val="indent"/>
            </w:pPr>
            <w:r>
              <w:rPr>
                <w:rFonts w:ascii="宋体" w:hAnsi="宋体" w:eastAsia="宋体" w:cs="宋体"/>
                <w:color w:val="000000"/>
                <w:sz w:val="20"/>
                <w:szCs w:val="20"/>
              </w:rPr>
              <w:t xml:space="preserve">布尔诺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布尔诺 -车- 多瑙河三镇 -车- 布达佩斯
                <w:br/>
                酒店早餐后，驱车前往【多瑙河三镇】，【圣安德烈有一个昵称“山丹丹”】，这是当地的中国人对它的昵称。“山丹丹”小镇坐落于丘陵地带，多瑙河流经此地拐了个弯，如同母亲张开双臂，将小镇揽入她温暖宁静的怀抱。14 世纪时，大批塞尔维亚和希腊的流浪艺术家为了逃避战争，而看中了小镇世外桃源般的地理位置，纷纷汇集到在此，他们中有画家、雕塑家、各类手工艺匠人，逐渐发展出别具一格的文化与建筑风格。继续驱车前往多瑙河三镇之二的【维谢格拉德】，它坐落在多瑙河湾的心脏地带。这里自古就是兵家必争的要塞之地，高山峡谷，林泉交错，地势险要早。在公元 330 年，古罗马人就在此修建了三角型城堡，1308 年，卡洛依夺得匈牙利国王后，将维谢格拉德作为首都到十七世纪末，城堡因土耳其人长达一个半世纪的进攻而遭到严重破坏，成了一片废墟。小镇背后的山上是一座建于13 世纪的要塞，又称云堡，是当时为了抵御蒙古人入侵而建。继续驱车前往【埃斯泰尔戈姆】位于布达佩斯的北部，和斯洛伐克之间仅隔着一条多瑙河。从 10 世纪直到 13 世纪中，埃斯泰尔戈姆是匈牙利的首都，原本是皇家的居住地，直到贝洛四世，首都迁到维塞格拉德，后来再迁到布达佩斯。游览完后乘车前往布达佩斯，入住酒店休息。
                <w:br/>
                交通：车
                <w:br/>
              </w:t>
            </w:r>
          </w:p>
        </w:tc>
        <w:tc>
          <w:tcPr/>
          <w:p>
            <w:pPr>
              <w:pStyle w:val="indent"/>
            </w:pPr>
            <w:r>
              <w:rPr>
                <w:rFonts w:ascii="宋体" w:hAnsi="宋体" w:eastAsia="宋体" w:cs="宋体"/>
                <w:color w:val="000000"/>
                <w:sz w:val="20"/>
                <w:szCs w:val="20"/>
              </w:rPr>
              <w:t xml:space="preserve">早餐：酒店内早     午餐：七菜一汤     晚餐：七菜一汤   </w:t>
            </w:r>
          </w:p>
        </w:tc>
        <w:tc>
          <w:tcPr/>
          <w:p>
            <w:pPr>
              <w:pStyle w:val="indent"/>
            </w:pPr>
            <w:r>
              <w:rPr>
                <w:rFonts w:ascii="宋体" w:hAnsi="宋体" w:eastAsia="宋体" w:cs="宋体"/>
                <w:color w:val="000000"/>
                <w:sz w:val="20"/>
                <w:szCs w:val="20"/>
              </w:rPr>
              <w:t xml:space="preserve">布达佩斯</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布达佩斯 -车/飞机-  上海
                <w:br/>
                酒店早餐后，驱车前往机场登机返回上海。
                <w:br/>
                交通：车/飞机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上海
                <w:br/>
                抵达上海，团队顺利结束。
                <w:br/>
                *特别提醒：新版电子护照客人出入境若走自助便捷通道，必须打印出入境记录凭证并妥善保存至回国交予领队，若
                <w:br/>
                凭证不齐，领馆将要求面试销签。谢谢配合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1、上海-欧洲往返国际机票，团队经济舱及税费（若航司政策支持，可免费搭配上海始发联运航班）；
                <w:br/>
                2、行程中带入内的景点含门票费：美泉宫、渔人堡、梅尔克修道院、布拉格城堡区+黄金小巷。
                <w:br/>
                3、陆地 7-9 座司兼导商务用车，（不含游轮段行程岸上未注明的用车）；
                <w:br/>
                4、行程中包含的河轮自助餐、陆地中式团餐(七菜一汤、不含酒水饮料)，特别升级 2 顿特色餐。
                <w:br/>
                5、申根签证费用；
                <w:br/>
                6、行程中所标明的标准酒店（4 星）及早餐；
                <w:br/>
                7、旅行社责任险及境外旅游意外伤害保险；
                <w:br/>
                8、河轮 5 晚船票住宿
                <w:br/>
                9、码头停靠费，工作人员服务费及全程境外服务费。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2、洗衣、电话、饮料、烟酒、付费电视、行李搬运等私人费用
                <w:br/>
                3、出入境的行李海关课税，超重行李的托运费、管理费等；
                <w:br/>
                4、行程中未提到的其它费用：如特殊门、游船（轮）、缆车、地铁票等费用；
                <w:br/>
                5、公务活动及专业翻译费，转机/火车时用餐；
                <w:br/>
                6、旅游费用不包括旅游者因违游览约、自身过错、自由活动期间内行为或自身疾病引起的人身和财产损失；
                <w:br/>
                7、综合考量目前常规团队出行人群结构并考虑实际入住体验等因素，本产品暂时无法提供拼房。报价是按照 2 成人入住 1 间房
                <w:br/>
                计算的价格，请在页面中选择所需房间数或单人房差选项
                <w:br/>
                8、河轮上自主购物、酒水饮料、娱乐设施等相关费用；
                <w:br/>
                9、不足4人需补差价（敬请现询）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本产品供应商为：北京星途河轮国际旅行社有限公司，许可证号：91110105699610389N。此团 2人成团，为保证游客如期出发，我社将与其他旅行社共同委托北京星途河轮国际旅行社有限公司组织出发（拼团出发），如客人不接受拼团出发，请报名时以书面形式注明。此团由北京星途河轮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1、开航前 30 天 (含) 收取合同金额的 100%。
                <w:br/>
                2、开航前 31-45 天 (含) 收取合同金额的 50%。
                <w:br/>
                3、开航前 45-60 天 (含) 收取合同金额的 25%。
                <w:br/>
                备注：因部分旅游资源需提前预订的特殊性，本产品线路在旅行社成团后至出行前 30 天外取消的，也将产生实际损失，具体损
                <w:br/>
                失包括但不限于机票、酒店等，如旅游者需要取消订单，应及时联系旅行社，旅行社除协助旅游者减损并退还未实际发生的损
                <w:br/>
                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因航班调整或签证手续等原因，旅行社保留对出团线路、出团日期变更之权利。
                <w:br/>
                2) 18 周岁以下游客需至少一名家长同行陪同。
                <w:br/>
                3) 3 周岁以下不占床 9 折，3 周岁以上以成人价计算。
                <w:br/>
                4) 本线路恕不接受 18 岁以下、70 岁以上客人单独报名。
                <w:br/>
                5) 如遇当地公共假期、宗教节日、气候状况等出乎预料之状况，上述行程次序及景点可能临时变动、修改或更换，本公司不做
                <w:br/>
                预先通知，敬请谅解！
                <w:br/>
                6) 行程内经过的景区商店、餐厅、商场、集市、中途休息站等商店不属于旅游定点购物店，若游客在此类购物店所购买的商品
                <w:br/>
                出现质量问题，旅行社不承担任何责任。
                <w:br/>
                7) 如果选择不用餐，或因个人原因未在用餐时间内到达餐厅的，无法单独补餐且费用不退。
                <w:br/>
                8) 由于欧洲各国国情不同，您在欧洲旅游时除了准备信用卡及银联卡外，请适当准备一些现金：欧洲主要流通货币为欧元，其
                <w:br/>
                他货币在使用或在欧洲兑换欧元时都会有汇率损失，建议您出国前兑换好所需欧元。最好参照您的行程来准备适量欧元（1000
                <w:br/>
                左右为宜），以备自由活动期间游览以及自行购物时使用。如果您携带信用卡，请在国内确认好已经激活可以在境外使用；
                <w:br/>
                9) 我社为各位游客购买的境外旅游意外伤害保险最高保额为人民币 30 万元，客人可根据自身情况另行购买更高保额的保险产品；
                <w:br/>
                旅游意外伤害险不包括游客自身携带疾病、旧病复发等情况；游客涉及到的任何保险问题请直接与保险公司联系（咨询及救
                <w:br/>
                援电话：+86 010-8468 5628）。我社推荐客人根据自身情况购买 50 万或 60 万的大额保险. 如果您年龄在 70 岁以上，请
                <w:br/>
                咨询旅行社代您投保上适于您的险种。
                <w:br/>
                10) 请务必保管好全程登机牌，并核对姓名拼写，发生姓名错误请及时告知导游，及时补救。若因客人自身原因丢失、缺损登机
                <w:br/>
                牌证明或姓名不正确，请抵达中国后配合旅行社第一时间前往使馆面试销签；如果不能当即销签，使馆将会通知面试核销签13 / 14
                <w:br/>
                证，由此产生的所有费用由客人承担；
                <w:br/>
                11) 在欧洲各服务性行业的员工（包括酒店、餐厅服务生以及旅游团司机导游等）除较低的服务费收入外，客人给予的小费是其
                <w:br/>
                较为重要的收入来源，因此欧洲一直有给予小费的习俗。入乡随俗，如果您在欧洲获得了他人的服务并感觉满意，请适当给
                <w:br/>
                予小费以资奖励。
                <w:br/>
                12) 签证材料提交领馆后，请等待通知前去领馆采集指纹，如因自身原因无法前去领馆，自行承担后果与本社无关。
                <w:br/>
                备注：
                <w:br/>
                1. 上述行程次序、景点、航班及住宿地点可能临时变动、修改或更换，最终行程以出发前我公司确认的行程为准；
                <w:br/>
                2. 我公司保留因航空公司、签证、政府、天气等因素而更改行程和追加差价的权利。
                <w:br/>
                3. 行程中所列航班号及时间仅供参考，将根据实际情况做出合理的调整；
                <w:br/>
                4. 欧洲同北京时间时差：夏季六小时；冬季七小时（个别国家不同地区也会有时差，均以当地到达时间为准）；
                <w:br/>
                5. 行程中所注明的城市间距离，参照境外地图，仅供参考，视当地交通状况进行调整；
                <w:br/>
                6. 温馨提示：孕妇不宜选择长途旅行，请游客在报名时务必慎重
                <w:br/>
                服务标准说明：
                <w:br/>
                景点说明：行程中未标注“入内参观”的景点均为游览外观；入内参观景点均含首道门票；
                <w:br/>
                行程说明：
                <w:br/>
                1. 本社有权根据景点节假日休息（关门）调整行程游览先后顺序，但游览内容不会减少，标准不会降低；
                <w:br/>
                2. 每个景点的实际最短游览时间，以行程中标注时间为准；
                <w:br/>
                3. 根据国际航班团队搭乘要求，团队通常须提前 3-3.5 小时到达机场办理登机手续，故国际段航班在当地下午 15 点前（含 15 点），
                <w:br/>
                晚间 21 点前（含 21 点）起飞的，行程均不含午餐或晚餐；
                <w:br/>
                酒店标准：
                <w:br/>
                1. 行程中所列酒店星级标准为当地酒店评定标准；
                <w:br/>
                2. 欧洲习惯吃简单的早餐，酒店提供的早餐通常只有面包、咖啡、茶、果汁等；
                <w:br/>
                3. 欧洲的三、四星级酒店大堂都比较小，无商场，电梯每次只能乘坐两个人和行李，大部分酒店没有电梯；
                <w:br/>
                4. 欧洲有些酒店的双人标准房会设置一大一小两张床，方便有小孩的家庭游客；还有些酒店双人房只设置一张大的双人大床；
                <w:br/>
                5. 每个房间都会放置双份床上用品，若分到两张单人床拼在一起的大床，用时可拉开；
                <w:br/>
                6. 由于各种原因如环保、如历史悠久、如欧洲气候较温和等，较多酒店无空调设备；
                <w:br/>
                7. 按照欧洲酒店惯例，每标间可接待两大人带一个 1.2 米以下儿童（不占床），具体费用根据所报团队情况而定；若一个大人
                <w:br/>
                带一个 1.2 米以下儿童参团，建议住一标间，以免给其他游客休息造成不便；
                <w:br/>
                8. 依照旅游业现行作业规定，本公司有权依据最终出团人数情况，调整房间分房情况。(包括夫妻分开住宿及加床)
                <w:br/>
                退税说明：
                <w:br/>
                退税是欧盟对非欧盟游客在欧洲购物的优惠政策，整个退税手续及流程均由欧洲国家控制，经常会出现退税不成功、税单邮递过程
                <w:br/>
                中丢失导致无法退税等问题，我们会负责协调处理，但无法承担任何赔偿。另外游客未在正规商店购物造成未能退税，旅行社不承
                <w:br/>
                担任何责任；导游有责任和义务协助贵宾办理退税手续,导游应详细讲解退税流程、注意事项及税单的正确填写。但是如果因为贵
                <w:br/>
                宾个人问题（如没有仔细听讲、没有按照流程操作、没有按照流程邮寄税单）或者客观原因（如遇到海关退税部门临时休息、海关
                <w:br/>
                临时更改流程、税单在邮寄过程中发生问题商家没有收到税单等）在退税过程中出现错误，导致您被扣款、无法退钱、退税金额有
                <w:br/>
                所出入等情况，旅行社和导游仅能协助您积极处理，并不能承担您的损失，请贵宾们理解。
                <w:br/>
                退费说明：
                <w:br/>
                如遇天气、战争、罢工、地震等人力不可抗力因素无法游览，我社将按照旅行社协议，退还未游览景点门票费用，但赠送项目费用
                <w:br/>
                不退；
                <w:br/>
                游客因个人原因临时自愿放弃游览，酒店住宿、餐、车等费用均不退还；
                <w:br/>
                补费说明：
                <w:br/>
                如遇航空公司政策性调整机票价格，请按规定补交差价。机票价格为团队机票，不得改签换人退票；
                <w:br/>
                如果旅游目的地国家政策性调整门票或其他相关价格，请按规定补交差价；
                <w:br/>
                其他说明：意见反馈表，我社处理游客意见，以游客交回的《团队意见反馈表》为依据，请您秉着公平、公正、实事求是的原则填
                <w:br/>
                写《团队意见反馈表》；
                <w:br/>
                销签说明：
                <w:br/>
                1. 按照欧洲各使馆现行规定，会抽查团队部分或全部出团客人回国后面试销签。使馆会在团队出团后予以通知，抽查到的客人
                <w:br/>
                必须按照使馆通知时间本人前往使馆。建议客人将返程机票订在回国当天下午或第二天；如遇回国抵达当天为周五、周六或
                <w:br/>
                周日，请订下周一下午或晚上的航班，以避免使馆通知面试而耽误航班（各使馆周五下午不对外办公）。
                <w:br/>
                2. 当您从欧洲离境时，一定检查海关是否给您的护照盖了清晰的离境章，它是您已经回到中国的唯一凭证。如果没有盖章或者
                <w:br/>
                章不清晰无法辨认将会导致使馆要求您面试销签，由此造成不必要的损失，非常抱歉只能由本人承担！请您谅解的同时也请
                <w:br/>
                您自己务必仔细留意！
                <w:br/>
                3. 部分使馆通常会待客人回国几天后才通知面试消签，此种情况较难理解，但实属使馆现行做法。且所有面试费用由客人自理，
                <w:br/>
                请各位客人做好被通知面试销签准备。
                <w:br/>
                4. 欧洲使馆规定，凡在旅行社参团办理团队签证的客人须在回国抵达首都机场时将护照、全程登机牌交回使馆销签，同时，护
                <w:br/>
                照销签时间取决于各使馆的工作进度，由于旅游旺季或有大型活动等原因，使馆的工作量很大，销签的时间会长些，请客人
                <w:br/>
                予以理解并做好这个准备。届时会有专人向您收取，谢谢您的配合！
                <w:br/>
                5. 请务必保管好全程登机牌，并核对姓名拼写，发生姓名错误请及时告知导游，及时补救。若因客人自身原因丢失、缺损登机
                <w:br/>
                牌证明或姓名不正确，请抵达中国后配合旅行社第一时间前往使馆面试销签；如果不能当即销签，使馆将会通知面试核销签
                <w:br/>
                证，由此产生的所有费用由客人承担。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2025-07-12T07:40:23+08:00</dcterms:created>
  <dcterms:modified xsi:type="dcterms:W3CDTF">2025-07-12T07:40:23+08:00</dcterms:modified>
</cp:coreProperties>
</file>

<file path=docProps/custom.xml><?xml version="1.0" encoding="utf-8"?>
<Properties xmlns="http://schemas.openxmlformats.org/officeDocument/2006/custom-properties" xmlns:vt="http://schemas.openxmlformats.org/officeDocument/2006/docPropsVTypes"/>
</file>