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【全景大西北】西北双飞八天 |兰州|青海湖|茶卡天空壹号|察尔汗盐湖|U型公路|水上雅丹|南八仙雅丹|莫高窟|鸣沙山月牙泉|大地之子|张掖丹霞地质公园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XBX-20250714-B1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10人以上升级豪华2+1用车，宽敞空间。
                <w:br/>
                【品质住宿】
                <w:br/>
                升级3晚携程四钻品质酒店，一晚五钻豪华酒店
                <w:br/>
                【特别赠送】
                <w:br/>
                ◆尊享体验—价值 368 元/人 敦煌壁画古法临摹体验，感受敦煌文化
                <w:br/>
                ◆人间烟火—价值 98 元/人 养生下午茶，慢煮光阴一炉茶，旅途中慢品人间烟火色
                <w:br/>
                【食在甘青】
                <w:br/>
                大漠烤全羊2880/只——外酥里嫩 香气扑鼻（10人以上升级）
                <w:br/>
                价值68元/人西北特色小吃宴——开启舌尖上的西北民俗风味，引爆你的味蕾！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察尔汗盐湖--送你一朵小红花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广州/佛山✈西宁/兰州-----航班以实际确认为准
                <w:br/>
                各位贵宾自行前往机场乘机赴西宁/兰州，抵达后安排酒店入住手续。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兰州/西宁—（约380公里 约5小时）青海湖—（约230公里 约3小时）茶卡
                <w:br/>
                特别提示：大部队抵达西宁中午11点左右，提前抵达西宁的游客，请耐心等待。
                <w:br/>
                上午：早餐后乘车赴西宁，后前往青海湖，后赴湟中县参观藏传佛教黄教六大宗主寺院之一【塔尔寺】（含门票+区间车，游览约2小时，不含讲解费15元/人），菩提花香十里，随处可见虔诚朝拜、叩首前行的信奉者，以及数不胜数的红衣喇嘛。从细微中，拷问自己的佛心！
                <w:br/>
                下午：中餐后抵达中国最美湖泊【青海湖二郎剑景区】（含门票，游览约2小时），青水千顷，白云万里。纯净圣洁的高原圣湖，是夏日梦幻般的色彩，目之所及全是湛蓝的天空，风轻云淡云卷云舒，这一抹蓝足以治愈一切。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6.青海湖边湿润舒适，白天长袖T恤都可，早晚注意加件衣物。
                <w:br/>
                交通：汽车
                <w:br/>
                到达城市：茶卡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茶卡-（约480公里 约5.5小时）格尔木
                <w:br/>
                上午：早餐后乘车前往被国家旅游地理杂志评为“人一生必去的55个地方之一”的天空之镜【茶卡盐湖“天空壹号”】（游览约2小时，含门票，不含区间车60元/人），赤脚走在湖面之上，可以看见湖面反射出的巨大云朵。形成“湖水长天一色，盐湖雪峰同辉”的壮丽景色。
                <w:br/>
                下午：中餐后乘车前往格尔木游览亚洲最大盐湖【察尔汗盐湖】（游览约2小时，含门票，不含区间车60元/人），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到达城市：格尔木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敦煌一（约240公里 约3小时）水上雅丹—敦煌（约460公里 约6小时）
                <w:br/>
                用餐：早✓午×晚✓          住：敦煌
                <w:br/>
                上午：早餐后乘车沿西莎古道一路前行，穿越最美U型公路（车观，不停车拍照），黑色的路面随地势起伏，柴达木盆地独有的地貌造就了独特壮美的自然风光和人文景观。被誉为“中国版66号公路”。后乘车前往【乌素特水上雅丹】（游览约2小时，含门票，不含区间车60元/人）,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w:br/>
                【温馨提示】
                <w:br/>
                1.途经当金山，海拔较高，注意保暖。
                <w:br/>
                2.此天行程户外时间长请做好防晒和补充水分。路途遥远，客人当天会比较辛苦，晚上入住酒店会比较晚，请做好思想准备。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敦煌一天
                <w:br/>
                上午：早餐后前往国家5A级风景名胜区【鸣沙山•月牙泉】（含门票，游览约2小时），观看日出。层次分明的沙丘，平滑流畅的丘脊线，瞬间将你拉近楼兰古国的英雄梦中！
                <w:br/>
                下午：中餐后参观20世纪最有价值的文化发现，世界文化遗产【莫高窟】（含B类门票，游览约2小时），一千多年的层层累聚；她不是千年的标本，而是千年的生命，被全世界所瞩目。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选择骑骆驼或沙漠越野其他项目事项请了解安全注意事项根据自身情况再做选择。
                <w:br/>
                3.此天行程户外时间长请做好防晒和补充水分。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茶卡盐湖-（600公里，车程约7小时）张掖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不含门票），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2.张掖平均海拔1200米左右，早晚温差大，请注意保暖。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张掖-（汽车约50分钟）-（600公里，车程约7小时）- 西宁/兰州
                <w:br/>
                上午：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下午：后乘车赴兰州/西宁，抵达兰州/西宁入住酒店休息！
                <w:br/>
                <w:br/>
                【温馨提示】
                <w:br/>
                1.西部地区干燥日照强，注意多饮水防晒。
                <w:br/>
                2.西宁返回的的游客，单独安排车接送至西宁酒店。
                <w:br/>
                3.根据行程安排，七彩丹霞顺序可以调整前后参观。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西宁/兰州✈广州/佛山-----航班以实际确认为准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1、大交通：含广州-西宁/兰州往返机票，不含税；
                <w:br/>
                2、住宿：全程携程3晚三钻酒店+升级3晚携程四钻品质酒店+一晚五钻豪华酒店（若西宁往返则最后一晚安排四钻）
                <w:br/>
                不挂牌；若遇房满安排同级酒店；西北地区发展落后，酒店多无三人间，若出现单数用房，请补交单房差；青海地处青藏高原，夏季温度较低，绝大多数酒店无空调）； 
                <w:br/>
                <w:br/>
                参考酒店：
                <w:br/>
                兰    州：晋坤酒店/黄河美华酒店/丽怡酒店/安课慈饭店或不低于以上标准酒店
                <w:br/>
                茶    卡：天镜瀚海大饭店/星际酒店/东晨国际饭店或不低于以上标准酒店
                <w:br/>
                格 尔 木：柏纳&amp;格美酒店/美豪酒店/玲珑湾酒店或不低于以上标准酒店
                <w:br/>
                敦    煌：嘉河云境酒店/汉化国际酒店/花茎酒店/祁源酒店/丝路秀酒店/阳关恒熙或不低于以上标准酒店
                <w:br/>
                张    掖：铭邦国际酒店/钻石大酒店/铭嘉乐国际/西遇国际或不低于以上标准酒店
                <w:br/>
                兰    州：中川饭店/奥体如意华玺酒店或不低于以上标准酒店
                <w:br/>
                西    宁：西宁自然里酒店/凯槟国际酒店/英德尔/果洛酒店或不低于以上标准酒店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3、用餐：全程含7早6正，正餐40元/人；10人以上赠送价值2880元/只烤全羊（不足10人升级烤羊腿）赠送西北小吃宴
                <w:br/>
                （酒店含早餐，西北地区开发较晚，吃住娱购也较落后。地域的差异，饮食、酒店的差异，请游客谅解；西北最低团餐按照八菜一汤和十人一桌的标准安排，人数增加或减少会适当调整菜品；个人原因放弃用餐，费用不退。）
                <w:br/>
                4、用车：10人以上（不含10人）升级陆地头等舱2+1豪华用车。（第一天和第八天接送机为普通车，赠送接送机服务，没有导游服务）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5、门票：行程中所列所有景点首道大门票；园中园门票自理。赠送项目不退不换。
                <w:br/>
                6、导服：当地中文导游服务、持全国导游资格证上岗；西北如多省联游，各地采用分段派导游，火车/动车途中无地陪导游陪同，敬请谅解！（10人以下司机兼向导,只提供简单介绍，请不要以专业导游标准要求 ）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20人广东拼团出发，不满则落地拼），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60-69岁之间及学生优惠门票优惠120/人
                <w:br/>
                70岁以上优惠300/人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2025-07-18T21:03:43+08:00</dcterms:created>
  <dcterms:modified xsi:type="dcterms:W3CDTF">2025-07-18T21:03:43+08:00</dcterms:modified>
</cp:coreProperties>
</file>

<file path=docProps/custom.xml><?xml version="1.0" encoding="utf-8"?>
<Properties xmlns="http://schemas.openxmlformats.org/officeDocument/2006/custom-properties" xmlns:vt="http://schemas.openxmlformats.org/officeDocument/2006/docPropsVTypes"/>
</file>