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US20251113ZGLV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交通：火车+巴士
                <w:br/>
              </w:t>
            </w:r>
          </w:p>
        </w:tc>
        <w:tc>
          <w:tcPr/>
          <w:p>
            <w:pPr>
              <w:pStyle w:val="indent"/>
            </w:pPr>
            <w:r>
              <w:rPr>
                <w:rFonts w:ascii="宋体" w:hAnsi="宋体" w:eastAsia="宋体" w:cs="宋体"/>
                <w:color w:val="000000"/>
                <w:sz w:val="20"/>
                <w:szCs w:val="20"/>
              </w:rPr>
              <w:t xml:space="preserve">早餐：酒店提供     午餐：六菜一汤     晚餐：库斯科羊驼风味餐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2025-12-18T08:41:26+08:00</dcterms:created>
  <dcterms:modified xsi:type="dcterms:W3CDTF">2025-12-18T08:41:26+08:00</dcterms:modified>
</cp:coreProperties>
</file>

<file path=docProps/custom.xml><?xml version="1.0" encoding="utf-8"?>
<Properties xmlns="http://schemas.openxmlformats.org/officeDocument/2006/custom-properties" xmlns:vt="http://schemas.openxmlformats.org/officeDocument/2006/docPropsVTypes"/>
</file>