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玩转海陆空PLUS阿联酋7天5晚 | 阿治曼海滨| 沙迦艺术博物馆 | 沙迦火车头市场 | 阿拉伯沙漠冲沙 | 豪华游艇 | 卓美亚露天市场 | The Palm棕榈岛 |阿法迪文化小镇 |谢赫扎伊德清真寺 | 亚伯拉罕家族之家（广州CZ）行程单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AA17525619254WZ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1345/1910）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4晚迪拜国际四星酒店+1晚阿布扎比国际四星酒店
                <w:br/>
                <w:br/>
                体验价值约￥2399/人海陆空项目
                <w:br/>
                海：豪华游艇
                <w:br/>
                陆：沙漠冲沙
                <w:br/>
                空：登124层哈利法塔
                <w:br/>
                <w:br/>
                <w:br/>
                精选十大最IN景点打卡
                <w:br/>
                帆船酒店一世界唯一“7”星酒店
                <w:br/>
                卓美亚露天市场一感受阿拉伯传统风情
                <w:br/>
                棕榈岛一世界第八大奇迹
                <w:br/>
                阿法迪文化小镇一感受19世纪迪拜最真实的模样
                <w:br/>
                Al Seef老街一打卡网红最美星巴克
                <w:br/>
                伊斯兰文化博物馆一感受伊斯兰文化
                <w:br/>
                沙迦之心一世界文化遗产之一
                <w:br/>
                谢赫扎伊德清真寺一阿联酋最奢华最大清真寺
                <w:br/>
                亚伯拉罕家族之家一高级感和神圣感满满的地方
                <w:br/>
                阿布扎比卢浮宫一最想去的人生博物馆清单之一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广州-迪拜（参考航班：CZ8057 1345/1910）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拜与其他阿联酋的酋长国的不同处在于石油只占GDP的6%。大多数的收入来自杰贝阿里自由区，现在更多从旅游收入。迪拜市是阿拉伯联合酋长国最大的城市，也是中东地区的经济和金融中心。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迪拜-阿治曼-沙迦-迪拜
                <w:br/>
                上午：酒店享用早餐后，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下午：前往“沙迦之心”是沙迦致力保存其祖先文化历史的见证。自联合国教科文组织宣布沙迦为阿拉伯世界文化之都后，游客便纷沓而来（约45分钟）。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游览【沙迦火车头市场】中心市场是沙迦较大的市场，当地也叫黄金市场Gold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下午：随后前往【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午餐：中式团餐     晚餐：营地餐   </w:t>
            </w:r>
          </w:p>
        </w:tc>
        <w:tc>
          <w:tcPr/>
          <w:p>
            <w:pPr>
              <w:pStyle w:val="indent"/>
            </w:pPr>
            <w:r>
              <w:rPr>
                <w:rFonts w:ascii="宋体" w:hAnsi="宋体" w:eastAsia="宋体" w:cs="宋体"/>
                <w:color w:val="000000"/>
                <w:sz w:val="20"/>
                <w:szCs w:val="20"/>
              </w:rPr>
              <w:t xml:space="preserve">迪拜国际四星酒店Aloft Me'aisam, Dubai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上午：酒店早餐后，前往游轮码头乘坐【豪华游艇】在游艇码头登上大型豪华游艇，从不同的角度来审视迪拜不一样的美，游艇驶出滨海新城后，随着游艇时而穿越高楼林立的 Dubai Marina 滨海新城。
                <w:br/>
                      朱美拉沙滩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迪拜国际四星酒店Aloft Me'aisam, Dubai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商人和最珠光宝气的民族。一条不长的黄金街金店，珠宝店从高档的西式尊贵服务到传统的阿拉伯风  格小铺多不胜数，是迪拜游人最喜爱的购物之地。
                <w:br/>
                     【香料市场】中东各种香料批发市场，传统及现代的市场交易中心。
                <w:br/>
                下午：前往游玩【迪拜老城区Al seef 老街】整体建筑风格是很传统的阿拉伯风格 土黄色的墙和木门相比市中心的繁华 沿着Dubai Creek坐落的老城区更多是闹中取静的文艺气息。
                <w:br/>
                      打卡【网红星巴克】下午茶，在迪拜老城寻找一千零一夜里会飞的魔毯，在最美星巴克喝一杯，夜夜都有好故事。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迪拜国际四星酒店Aloft Me'aisam, Dubai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游览【阿联酋民俗村】占地1600平方米，可以让你了解阿布扎比在尚未发现石油前的居民传统生活面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驻足【亚斯Mall】位于亚斯岛，是阿布扎比最大也是阿联酋第二大的购物中心。这座光线充足的三层楼购物中心开设了大量商店，包括国际零售店和餐厅以及配备20座影厅的 VOX 影城（VOX Cinemas）。可以漫步于宽敞的大道上，探索370多家商店及60家左右的室内和室外餐厅及咖啡馆。如果孩子们想要畅快玩耍，可以前往 Fun Works 的家庭娱乐区。不仅如此，购物中心与全球首家法拉利品牌主题公园——阿布扎比法拉利世界主题公园（Ferrari World Abu Dhabi）直接相连。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阿布扎比“8 星”酋长皇宫酒店 Emirates Palace 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外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【登124层Burj Khalifa迪拜哈利法塔】俯望全球最高大厦迪拜摩天新市鎮中心地标，整座建筑    
                <w:br/>
                于04年开始动工，耗资约10亿美元，楼高828米，较508米的台北101大楼高300多米，更差不
                <w:br/>
                多等于两座香港国金中心，或纽约帝国大厦。迪拜塔创下数不清的世界纪录：包括最多楼层（169层）、
                <w:br/>
                最高游泳池(76楼)、最高清真寺（158楼)。如果乘快速电梯(时速36km)上至全球最高的观景台，天
                <w:br/>
                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交通：飞机、大巴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迪拜五星酒店参考：marriott Jaddaf Hotel 或movenpick bur dubai或movenpick al bustan或同级酒店
                <w:br/>
                阿布扎比五星酒店参考：park rotana或Royal Rose Abu Dhabi或Millennium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2、全程单房差7000元/人/间；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8、境外导游服务费¥2000/人；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详细内容附件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1、因服务能力所限，无法接待18周岁以下旅游者单独报名出游，敬请谅解；
                <w:br/>
                2、阿拉伯联合酋长国（阿联酋）政府向所有航空公司发出告示，要求所有前往阿联酋的未成年旅客（未满18岁的儿童）证件的检查，受新政策监管，并将於2018年6月1日生效。请带齐相关证件出团；
                <w:br/>
                3、未成年人参团必须由家属陪同。另外18岁以下儿童出游，必须带齐户口本，出生证，委托书等证件，以备在办理登机时航空公司检查；
                <w:br/>
                4、因接待情况所限，12岁以下小孩不占床按成人的9折，12岁以上必须占床且按成人标准收费。
                <w:br/>
                	
                <w:br/>
                 老年人参团提示：
                <w:br/>
                1、因服务能力所限，无法接待80周岁以上的旅游者报名出游，敬请谅解；
                <w:br/>
                2、70周岁以上老年人预订出游，须与我司签订《健康证明》并有家属或朋友陪同方可出游。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2025-08-20T07:09:33+08:00</dcterms:created>
  <dcterms:modified xsi:type="dcterms:W3CDTF">2025-08-20T07:09:33+08:00</dcterms:modified>
</cp:coreProperties>
</file>

<file path=docProps/custom.xml><?xml version="1.0" encoding="utf-8"?>
<Properties xmlns="http://schemas.openxmlformats.org/officeDocument/2006/custom-properties" xmlns:vt="http://schemas.openxmlformats.org/officeDocument/2006/docPropsVTypes"/>
</file>