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高加索三国13日游 | 秘境环游 含联运0购物0自费  |  格鲁吉亚 | 阿塞拜疆 | 亚美尼亚 | 巴库 | 戈布斯坦 | 占贾 | 第比利斯进  巴库出 （乌鲁木齐CZ）行程单</w:t>
      </w:r>
    </w:p>
    <w:p>
      <w:pPr>
        <w:jc w:val="center"/>
        <w:spacing w:after="100"/>
      </w:pPr>
      <w:r>
        <w:rPr>
          <w:rFonts w:ascii="宋体" w:hAnsi="宋体" w:eastAsia="宋体" w:cs="宋体"/>
          <w:sz w:val="20"/>
          <w:szCs w:val="20"/>
        </w:rPr>
        <w:t xml:space="preserve">AN30 - 秘境环游·高加索三国13日游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AA20260613AN30UW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   乌鲁木齐-第比利斯      CZ6039    20:05-21:20
                <w:br/>
                          回程   巴库 - 乌鲁木齐        CZ6024    22:45-07:00(+1)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秘境环游13日游（第比利斯进，巴库出）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
                <w:br/>
                ★ 特别安排巴统海滨自由活动，漫步巴统，自由欣赏黑海风光，
                <w:br/>
                ★ 打卡格鲁吉亚网红地-圣剑山
                <w:br/>
                ★ 特别赠送马尔特维利大峡谷游船、塞凡湖游船
                <w:br/>
                航空公司	
                <w:br/>
                ★ 搭乘中国南方航空公司，乌鲁木齐直飞，搭配全国联运
                <w:br/>
                ★ 第比利斯进巴库出，双点往返不走回头路。
                <w:br/>
                餐食升级	
                <w:br/>
                美酒美食 尊享高加索美食文化
                <w:br/>
                ★ 阿塞拜疆：皇帝抓饭、驿站晚餐
                <w:br/>
                ★ 格鲁吉亚：悬崖餐厅、品味舌尖上的格鲁吉亚- 特色水煮包子；中式午餐
                <w:br/>
                ★ 亚美尼亚：特色鲟鱼料理、塞凡湖特产烤鳟鱼；
                <w:br/>
                ★ "伏尔加茶语"舍基村庄下午茶
                <w:br/>
                美酒: 
                <w:br/>
                探访葡萄酒发源地，参观古老酒庄，品鉴纯正葡萄酒；阿塞拜疆石榴汁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第比利斯 （格鲁吉亚））
                <w:br/>
                17：00 乌鲁木齐天山国际机场集合
                <w:br/>
                20：05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第比利斯-卡兹比克-古道里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 - 哥里 - 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50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午餐：水煮包子     晚餐：当地晚餐/酒店晚餐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 -（约50km，1h）马尔特维利 - 巴统
                <w:br/>
                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打卡最有设计感的麦当劳（外观约20分钟）。建筑造型独特，内部结构好看，上层还有一圈鲜花围绕。可以自费去品尝当地风味的汉堡。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 -（约260km，3.5h）博尔若米 -（约50km，1h）阿哈尔齐赫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 - (约250km, 5h)-埃里温
                <w:br/>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午餐：特色鲟鱼料理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第比利斯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乘车前往边境办理通关手续前往格鲁吉亚，晚上入住酒店
                <w:br/>
                交通：旅游大巴
                <w:br/>
              </w:t>
            </w:r>
          </w:p>
        </w:tc>
        <w:tc>
          <w:tcPr/>
          <w:p>
            <w:pPr>
              <w:pStyle w:val="indent"/>
            </w:pPr>
            <w:r>
              <w:rPr>
                <w:rFonts w:ascii="宋体" w:hAnsi="宋体" w:eastAsia="宋体" w:cs="宋体"/>
                <w:color w:val="000000"/>
                <w:sz w:val="20"/>
                <w:szCs w:val="20"/>
              </w:rPr>
              <w:t xml:space="preserve">早餐：酒店内早餐     午餐：塞凡湖鳟鱼餐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西格纳吉 - 第比利斯
                <w:br/>
                早餐后，前往【Corporation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姆兹赫塔 - 第比利斯  巴库（阿塞拜疆）
                <w:br/>
                早餐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★【自由广场+鲁斯塔维里大街】（下车游览约40分钟）自由广场位于第比利斯市中心。1991年格鲁吉亚宣布独立后改名为“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 搭乘下午或者晚上的航班前往阿塞拜疆首都巴库，晚上入住酒店
                <w:br/>
                备注：航班以实际出票航班为准，如遇航班售罄或取消，则改为第二天早班机飞巴库，届时将会根据航班时间调整行程顺序，敬请谅解！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 - 戈布斯坦 - 占贾
                <w:br/>
                酒店早餐后，前往戈布斯坦（入内游览约30分钟），开启今日的“戈布斯坦岩画和泥火山之旅”。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
                <w:br/>
                ★ 车程前往占贾是阿塞拜疆第二大城市，历史文化丰富，是该国西部的工业中心。该城历史悠久，可追溯至公元前494年（2013年为占贾建城2507周年）。该城旅游资源丰富，有很多自然、文化和历史遗产。
                <w:br/>
                ★【Ganja Heydar Aliyev Park 黑达尔阿里耶夫公园】（入内游览约30分钟）：是阿塞拜疆甘贾最大的城市公园，占地450公顷。公园大楼于2014年开业。它包括在其边界喷泉和装饰花园地块，一个露天剧场，"凯旋门"，青年中心，盖达尔阿利耶夫中心，现代艺术博物馆，瀑布和人工湖，成千上万的树木。 
                <w:br/>
                ★【Ganja Bottle House占贾玻璃屋】（入内游览约15分钟）：由Ibrahim Jafarov亲自设计，于1967年完工。它由48000只不同颜色和大小的玻璃瓶组成。连阿塞拜疆当地人也觉得这座建筑非比寻常！
                <w:br/>
                ★【Khan‘s  Garden 甘加可汗公园】（入内游览约30分钟）：贾瓦德汗是卡贾尔王朝的成员，也是甘贾汗国从1786年到1804年的最后一个汗，花园的名称与其名称相关联。这个花园占地52公顷。他从商人那里订购了珍稀树木. 外国客人还给他带来了各种树木和花卉。是一个现代化的欧洲风格的公园，有灯笼和现代雕塑。
                <w:br/>
                ★【Nizami Ganjav尼扎米.甘贾维博物馆】（入内游览约30分钟）：尼扎米生于占贾，阿塞拜疆文学史上最重要的诗人，学者。尼扎米学识渊博，精通阿拉伯语和波斯语，对哲学、数学、天文学、医学、植物学和炼金术等造诣颇深，对伊斯兰法，古兰经以及历史学亦有研究。尼扎米最重要的作品是长篇叙事诗《五卷诗》保存在这个博物馆里。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占贾 - 舍基
                <w:br/>
                酒店早餐后，车程前往舍基。
                <w:br/>
                ★ 参观古丝路驿站【Karavansaray大旅舍】（外观游览约20分钟），感受千年历史的厚重感，驿站有三百多年的历史，至今仍在作为驿站使用。（如遇关闭则取消参观，没有费用发生或退还）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交通：旅游大巴
                <w:br/>
              </w:t>
            </w:r>
          </w:p>
        </w:tc>
        <w:tc>
          <w:tcPr/>
          <w:p>
            <w:pPr>
              <w:pStyle w:val="indent"/>
            </w:pPr>
            <w:r>
              <w:rPr>
                <w:rFonts w:ascii="宋体" w:hAnsi="宋体" w:eastAsia="宋体" w:cs="宋体"/>
                <w:color w:val="000000"/>
                <w:sz w:val="20"/>
                <w:szCs w:val="20"/>
              </w:rPr>
              <w:t xml:space="preserve">早餐：酒店早餐     午餐：当地午餐     晚餐：驿站晚餐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舍基 - 巴库  ✈ 乌鲁木齐
                <w:br/>
                酒店早餐后，乘车返回巴库。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 22：45分搭乘南方航空公司CZ6024航班飞回乌鲁木齐。
                <w:br/>
                交通：旅游大巴/飞机
                <w:br/>
              </w:t>
            </w:r>
          </w:p>
        </w:tc>
        <w:tc>
          <w:tcPr/>
          <w:p>
            <w:pPr>
              <w:pStyle w:val="indent"/>
            </w:pPr>
            <w:r>
              <w:rPr>
                <w:rFonts w:ascii="宋体" w:hAnsi="宋体" w:eastAsia="宋体" w:cs="宋体"/>
                <w:color w:val="000000"/>
                <w:sz w:val="20"/>
                <w:szCs w:val="20"/>
              </w:rPr>
              <w:t xml:space="preserve">早餐：酒店早餐     午餐：皇帝抓饭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07:00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7.单人房差附加费：4500元/人全程
                <w:br/>
                8.12岁以下小孩不占床含早餐减1200人民币，占床与成人同价
                <w:br/>
                9.境外司机导游服务费：300美金/人（机场现付领队），2岁以下婴儿免司机导游服务费（以回团日期计算年龄）
                <w:br/>
                <w:br/>
                <w:br/>
                其他收费：
                <w:br/>
                1.单人房附加费：4500元/人
                <w:br/>
                2.12岁以下小童不占床减1200元/人，占床与成人同价
                <w:br/>
                3.境外司机导游服务费：300美金/人（机场现付给领队）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2026-06-05T03:32:10+08:00</dcterms:created>
  <dcterms:modified xsi:type="dcterms:W3CDTF">2026-06-05T03:32:10+08:00</dcterms:modified>
</cp:coreProperties>
</file>

<file path=docProps/custom.xml><?xml version="1.0" encoding="utf-8"?>
<Properties xmlns="http://schemas.openxmlformats.org/officeDocument/2006/custom-properties" xmlns:vt="http://schemas.openxmlformats.org/officeDocument/2006/docPropsVTypes"/>
</file>