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（暑假特惠）豪游阿联酋6天4晚之旅丨迪拜丨阿布扎比丨夜海游船丨加长豪车游棕榈岛丨特色双镇游丨(广州EK)行程单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AA20250729-EK-XY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0015-0425
                <w:br/>
                迪拜-广州：EK362 DXBCAN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【超豪航班】搭乘阿联酋航空 EK 航班广州直飞！
                <w:br/>
                【甄选住宿】全程入住阿联酋四星酒店，含酒店早餐！
                <w:br/>
                【味觉享受】阿拉伯风味自助餐、牛排简餐、贴心安排中式餐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1399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0015-0425）（最终航班时间以出团通知书为准）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 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前往【皇家厨具中心】参观，并享用牛排简餐（约120分钟）。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午餐：牛排简餐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 2 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随后前往文化之都【沙迦】，外观文化广场、古兰经纪念碑、那不达大宅；外观法萨尔王清真寺、酋长皇宫；前往著名的火车头黄金手工艺品市场(参观时间：约1小时，如遇周五关闭无法入内参观则改为外观)；
                <w:br/>
                参观【阿之曼】海滨（如预管制等无法下车，则改为车观）；
                <w:br/>
                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指定时间集合，入住酒店休息。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 EK362 DXBCAN 1015-2200）
                <w:br/>
                酒店早餐后退房，前往机场乘坐阿联酋航空公司豪华客机飞回广州，返回温馨的家，结束愉快旅程！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3、酒店标准：行程中所列三晚豪华酒店和一晚皇宫酒店的双人间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全程单间差：￥1500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骆驼牧场</w:t>
            </w:r>
          </w:p>
        </w:tc>
        <w:tc>
          <w:tcPr/>
          <w:p>
            <w:pPr>
              <w:pStyle w:val="indent"/>
            </w:pPr>
            <w:r>
              <w:rPr>
                <w:rFonts w:ascii="宋体" w:hAnsi="宋体" w:eastAsia="宋体" w:cs="宋体"/>
                <w:color w:val="000000"/>
                <w:sz w:val="20"/>
                <w:szCs w:val="20"/>
              </w:rPr>
              <w:t xml:space="preserve">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皇家厨具中心</w:t>
            </w:r>
          </w:p>
        </w:tc>
        <w:tc>
          <w:tcPr/>
          <w:p>
            <w:pPr>
              <w:pStyle w:val="indent"/>
            </w:pPr>
            <w:r>
              <w:rPr>
                <w:rFonts w:ascii="宋体" w:hAnsi="宋体" w:eastAsia="宋体" w:cs="宋体"/>
                <w:color w:val="000000"/>
                <w:sz w:val="20"/>
                <w:szCs w:val="20"/>
              </w:rPr>
              <w:t xml:space="preserve">在这里你可以欣赏到精美的锅具并享用牛排简餐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阿拉伯文化中心或琥珀文化中心</w:t>
            </w:r>
          </w:p>
        </w:tc>
        <w:tc>
          <w:tcPr/>
          <w:p>
            <w:pPr>
              <w:pStyle w:val="indent"/>
            </w:pPr>
            <w:r>
              <w:rPr>
                <w:rFonts w:ascii="宋体" w:hAnsi="宋体" w:eastAsia="宋体" w:cs="宋体"/>
                <w:color w:val="000000"/>
                <w:sz w:val="20"/>
                <w:szCs w:val="20"/>
              </w:rPr>
              <w:t xml:space="preserve">这里是艺术品的天堂，世界知名手工艺品大师的杰作，奢华生活情调的各类装饰品一应惧全，在这里你还可以欣赏到古代的珠宝，如添加了珐琅、宝石和贵重的金属样式的首饰，制作精美</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2、阿联酋豪华酒店：Treppan Hotel and Suites by Fakhruddin，Crystal Plaza Al Majaz Hotel ，Royal Grand Suite Hotel，Sharjah Palace ，Red Castle，SKAF Hotel，Marco Polo Hotel，Lavender Hotel SHJ，Vision lmperial Hotel，Aloft Dubai South ，Holiday Inn Al Maktoum ，City Season Al Hamra AUH，Copthorne Downtown Abu Dhabi
                <w:br/>
                或同级
                <w:br/>
                阿联酋超豪华酒店：Grand Mellinnium al wahda或Corniche Hotel Abu Dhabi或Corniche Hotel Sharjah或Four Point by Sheraton SHJ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2025-07-18T16:24:44+08:00</dcterms:created>
  <dcterms:modified xsi:type="dcterms:W3CDTF">2025-07-18T16:24:44+08:00</dcterms:modified>
</cp:coreProperties>
</file>

<file path=docProps/custom.xml><?xml version="1.0" encoding="utf-8"?>
<Properties xmlns="http://schemas.openxmlformats.org/officeDocument/2006/custom-properties" xmlns:vt="http://schemas.openxmlformats.org/officeDocument/2006/docPropsVTypes"/>
</file>