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丨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广州-乌鲁木齐接机-天山天池-阜康/乌市（单程100公里，行车约2小时）
                <w:br/>
                各位贵宾，请于指定时间集合，乘机前往新疆维吾尔自治区首府“亚心”乌鲁木齐，抵达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游玩结束前往阜康入住酒店。
                <w:br/>
                【温馨提示】新疆与内地时差2小时，新疆是9点半、10点上班，2点午饭，8点晚饭，新疆的夜生活也是很丰富的，团友们需要适应。新疆的治安是很好的！团友们可以自行安排外出。
                <w:br/>
                【注意事项】：在您出行前1天21:00点前，导游或工作人员会微信/电话联系您，请您保持电话畅通，如未接到通知，烦请致电客服进行核实确认，谢谢。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阜康/乌市</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阜康-S21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乌市：美豪丽致、疆曼酒店、九源酒店或同级
                <w:br/>
                阜康：阜康雅轩国际酒店/博格达酒店或同级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