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【龙眼任摘任食】广州从化１天｜从化龙眼任摘任食｜溪头村｜鸭洞河戏水行程单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【龙眼任摘任食】广州从化１天｜从化龙眼任摘任食｜溪头村｜鸭洞河戏水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YWS1752827641Pl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番禺广场地铁E出口、越秀公园地铁C出口【15人以上可指定上车点】
                <w:br/>
                <w:br/>
                佛山上车点：
                <w:br/>
                南海/禅城/顺德/三水/高明/西樵均设有上车点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从化龙眼任摘任食+溪头村+鸭洞河戏水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广佛出发—从化溪头村—午餐【荔枝柴烧鸡宴】—蜂蜜下午茶—龙眼园任摘任食【摘多少吃多少，请不要浪费，带走另计】—鸭洞河戏水【玩水时需注意个人安全】—回程
                <w:br/>
                于指定时间集中出发，乘车前往【从化溪头村】 村周围环境优美，山高林密，峡谷幽深，溪流清澈，奇石错列，池潭处处。踏进溪头谷口，迎面就是一座小山，山上林茂竹翠，藤萝缠绕，一片翠绿，当中裂开一条沟谷，一道银白色的溪流瀑布就从沟谷里飞流而上，泻落下面一个碧波荡漾的深潭。潭水水清见底，冰清玉洁，碧绿湛蓝，波光潋滟，流水潺潺，凉气阵阵。后安排午餐，【荔枝柴烧鸡宴】，后前往蜂蜜基地享用下午茶【从化助农项目，自由选购】，后安排【龙眼果园任摘任食，带走另计】，后乘车前往【鸭洞河戏水】 鸭洞河位于广州市从化区生态设计小镇。是流溪河的重要支流之一，游毕后返程，结束愉快旅程；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交通:(旅游空调车、每人一个正座)2、用餐:含1午餐9-12人/桌不用餐不退餐费3、门票:含景区首道大门票，不含园中园小景点门票以及景交车费用4、导游:全团含优秀导游服务费。5、赠送:旅行社责任险，个人旅游意外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行程外的个人消费及因不可抗力因素所产生的一切额外费用。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
                <w:br/>
                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
                <w:br/>
                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2025-07-27T14:57:59+08:00</dcterms:created>
  <dcterms:modified xsi:type="dcterms:W3CDTF">2025-07-27T14:57:59+08:00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