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【行走川西】四川成都双飞7天丨成都丨稻城亚丁丨木雅圣地丨四姑娘山丨鱼子西丨墨石公园丨 新都桥丨塔公草原（2-8人精品小团）行程单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WZ-20251119N6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★【优质行程】高品质环线游，2-8人精品小团；升级稻城1晚精选有氧酒店；
                <w:br/>
                ★【行程座驾】6人以上安排9座1+1商务椅车保姆车；（5人内使用7座商务车）；
                <w:br/>
                ★【出行保险】川藏专业当地老司机伴您同行出游，保障安全，让你一路无忧；
                <w:br/>
                ★【暖心赠送】旅游三宝|便携式氧气；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必须消费中转车费60元/人，根据实际情况而定，中转车退费规则：中转车属于当地车，在调车之前可以退中转费；调车后则不能退费。因个人原因临时取消中转则中转费用不退，投诉无效！】前往【鱼子西景区】（鱼子西（管理费）清洁维护费30元/人费用自理），【鱼子西景区】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自费项：【木雅圣地景区】观光车60元/人、中转车费60元/人、鱼子西（管理费）清洁维护费30元/人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雲顶星空酒店、格桑维朵酒店、星辰主题酒店、藏地祥雪酒店、高尔山精品民宿、御尊大酒店、印象雅致大酒店、摄影天堂大酒店、嘉姆尊度假酒店、香奈星梦酒店、天空之境酒店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观【毛垭大草原】风光，给你一种想策马奔腾的感觉，感受了辽阔的大草原，参观【勒通古镇】，景区位于理塘县城北老城区，目前已成功申办为国家AAAA级景区。“勒”意为青铜，“通”意为草原，意为平坦如铜镜的草原；景区内有第六世仓央嘉措写下“洁白的仙鹤，请把双翅借给我，不飞遥远的地方，转一转理塘就飞回”，预示着七世达赖将降生于理塘。之后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巴拉入住。 
                <w:br/>
                <w:br/>
                <w:br/>
                【温馨提示】：
                <w:br/>
                1、勒通古镇游玩无需门票，合理安排游玩时间。
                <w:br/>
                2、行程前往稻城途中，沿途有当地设置的高原服务站，有售卖防寒衣物，氧气或抗高反药物，有工作人员上车讲解高反知识，此地方并不是购物店，此行为与旅行社无关，敬请悉知！！！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稻城万豪大酒店、云墨藝術酒店、翔云酒店、贡嘎精品酒店、藏缘酒店豪标、圣洁之旅假日酒店（贵宾楼）、风马瑶精品酒店、喆啡酒店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香格里拉镇—亚丁景区—香格里拉镇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香格里拉镇澜悦酒店、泰月大酒店、旺吉酒店、山水百花酒店、金珠大酒店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香格里拉镇—新都桥—塔公—墨石公园—丹巴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后前往游览【墨石公园（门票赠送不去不退，观光车费用20元/人，费用自理）】世界地质奇观，有异域星球之称。拥有壮美草原、婉约湿地、奇幻墨石、特色民居、高原花海、金色彩秋、白塔圣寺、日出日落八大奇观，感受靓丽的草原风光和藏式建筑的寺庙。游览完毕后集合乘车前往丹巴，入住酒店。
                <w:br/>
                <w:br/>
                【温馨提示】
                <w:br/>
                1、赠送景点【墨石公园】，此景点为赠送景点，如因森林防火期间、天气、堵车、交通管制等特殊原因不能前往，或者游客自愿放弃等主观原因，造成赠送项目没有参加的，没有任何退费，亦不换等价项目。
                <w:br/>
                2、今日行程比较紧张，车程时间较长，旺季或遇堵车到达酒店时间则比较晚，建议可以自备干粮。
                <w:br/>
                3、旺季可能根据实际情况调整住宿点。
                <w:br/>
                交通：汽车
                <w:br/>
                景点：【塔公草原】、【墨石公园】
                <w:br/>
                自费项：【塔公草原】清洁费35元/人、 【墨石公园】观光车费用20元/人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丹巴美人谷大酒店、丹巴金河大酒店、东女风情大酒店酒店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四姑娘山景区门票、木雅圣地景区门票（赠）、墨石公园景区门票（赠）；门票赠送不退不改无优免
                <w:br/>
                必须消费：
                <w:br/>
                亚丁观光车120元/人、四姑娘山双桥沟观光车70元/人、木雅圣地观光车60元/人、
                <w:br/>
                鱼子西中转车费60元/人、鱼子西管理清洁费30元/人、墨石公园观光车20元/人；
                <w:br/>
                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鱼子西中转车费60元/人、鱼子西管理清洁费30元/人、墨石公园观光车20元/人；
                <w:br/>
                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鱼子西中转车费60元/人、鱼子西管理清洁费30元/人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2025-12-14T12:58:59+08:00</dcterms:created>
  <dcterms:modified xsi:type="dcterms:W3CDTF">2025-12-14T12:58:59+08:00</dcterms:modified>
</cp:coreProperties>
</file>

<file path=docProps/custom.xml><?xml version="1.0" encoding="utf-8"?>
<Properties xmlns="http://schemas.openxmlformats.org/officeDocument/2006/custom-properties" xmlns:vt="http://schemas.openxmlformats.org/officeDocument/2006/docPropsVTypes"/>
</file>