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绝色阿尔山】东北内蒙双飞6天｜2+1豪华大巴｜0自费｜呼伦贝尔大草原｜兴安明珠阿尔山｜天池｜三潭峡｜石塘林｜不冻河｜伏尔加庄园｜扎龙丹顶鹤放飞｜二卡跨国湿地｜中俄蒙满洲里｜东北卢浮宫·哈药六厂｜东方小巴黎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GX-20250722H5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海拉尔区-吉林省-长春市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叠彩兴安明珠阿尔山·穿越呼伦贝尔·寻找秋天里的童话
                <w:br/>
                ★流金溢彩—兴安明珠·阿尔山：
                <w:br/>
                被《中国国家地理》评出中国最美秋色，邂逅蓝宝石-阿尔山天池；
                <w:br/>
                ★金秋盛景—呼伦贝尔：
                <w:br/>
                一望无际的“金黄地毯”向天边延伸——世界四大草原之一、中国最大草原、天然牧场【呼伦贝尔大草原】；
                <w:br/>
                ★大地之肺—生态湿地：
                <w:br/>
                  二卡跨国湿地是额尔古纳河的源头，71号界碑是中俄的陆地终点、水路的起点；
                <w:br/>
                ★东亚之窗—多彩童话世界：
                <w:br/>
                中俄蒙三国风情的口岸城市-满洲里，一睹灯火辉煌、璀璨星光的中华边陲；
                <w:br/>
                ★丹顶鹤故乡—扎龙自然保护区：
                <w:br/>
                “晴空一鹤排云上”，以天为幕布、地为舞台，聆听仙鹤引吭高歌，欣赏丹顶鹤放飞表演；
                <w:br/>
                ★俄式童话—秋染城堡庄园：
                <w:br/>
                “俄罗斯童话诗”，红墙金顶的城堡被层林染透，白桦林的金箔与枫叶的火焰在河岸边交织；​
                <w:br/>
                ★网红冰城—尔滨City Walk：
                <w:br/>
                漫步欧陆风情中央大街，“帐篷顶、洋葱头”远东第一大教堂--圣·索菲亚大教堂；
                <w:br/>
                ★豪享住宿：
                <w:br/>
                住进风景里→1晚伏尔加庄园俄式城堡酒店+1晚阿尔山森林公园内
                <w:br/>
                品质酒店→升级1晚满洲里网评四钻酒店+2晚网评三钻酒店（扎兰屯/齐齐哈尔）
                <w:br/>
                ★舌尖美食：非遗烤肉、草原手把肉、杀猪菜、农家菜、林区山珍宴、养生宴、饺子宴！
                <w:br/>
                ★VIP礼遇：2+1陆地头等舱空调旅游车，一排三座超舒适超宽敞商务座椅，配备充电接口，路途不乏味！
                <w:br/>
                ★贴心赠送：赠送一：蒙古礼遇-下马酒+祭敖包+献哈达！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广州（飞行约4.5小时）长春（行车约4.5小时）乌兰浩特
                <w:br/>
                搭乘参考航班前往长春，既是著名的中国老工业基地，也是新中国最早的汽车工业基地和电影制作基地，有“东方底特律”和“东方好莱坞”之称。接机后乘车前往乌兰浩特入住休息。
                <w:br/>
                交通：2+1旅游大巴/飞机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乌兰浩特蒙佳、维也纳国际、波士顿、希岸酒店或同级（网评三钻）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乌兰浩特（行车约4.5小时）阿尔山国家森林公园
                <w:br/>
                早餐后，一路欣赏秋色无限，前往兴安明珠—阿尔山；
                <w:br/>
                ▷【阿尔山国家森林公园】（游览约2.5小时，景区内环保车费用自理105元/人）【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w:br/>
                备注：
                <w:br/>
                1.阿尔山国家森林公园内小景点开放以景区实际开放为准而安排；
                <w:br/>
                2.林区气候昼夜温差大，夜晚比较凉，请及时添加衣服，以防感冒；
                <w:br/>
                3.阿尔山景区根据当天客流情况决定是否开放环保车，如当天环保车不开放，则允许旅游车进入景区，景区会按团队人数正常收取环保车费用，请知晓！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民宿标间或同级（景区住宿无星级，餐食和住宿条件有限，敬请理解）如遇公园内停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玫瑰峰】（车观）是一处由10余座石峰组成的山石景区。石峰错落有致，犬牙交错，奇伟挺拔，巍峨壮观，因石峰大部分呈红褐色，因此得名“玫瑰峰”，也叫“红石砬子”。从山下仰望玫瑰峰，真是形态各异、气象万千。
                <w:br/>
                ▷车赴满洲里，中国最大的陆路口岸，这是一座美丽富饶的边境城市，走在满洲里的街道仿佛置身于异国他乡，哥特式的建筑，满街的俄文和金发碧眼的俄罗斯姑娘，让您体验过草原的雄伟壮阔之后，再体验异国他乡的风情。晚上入住酒店休息。
                <w:br/>
                ▷晚餐自理，给味蕾留点自由选择空间，可自行打卡草原网红美食或前往【中苏金街】感受满满的俄罗斯风情。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满洲里（行车约1.5小时）白音盟古乐（行车约5小时）齐齐哈尔
                <w:br/>
                早餐后，游览中俄蒙三国边城、东亚之窗——满洲里，后车赴齐齐哈尔入住休息；
                <w:br/>
                ▷【国门】（外观）国门是国家级AAAA级景区。见到了国门，才算来过满洲里，熠熠发光的国徽高悬于国门之上，爱国情怀顿时爆棚。41号界碑庄严肃穆，在祖国最北方守护着疆土感受一把国门风貌。
                <w:br/>
                ▷【套娃广场】（外观）是满洲里标志性旅游景区，荣获吉尼斯世界记录“世界上规模最大的异形建筑群”和“世界上最大的套娃”两项称号，集中体现了满洲里中俄蒙三国交界地域特色和中俄蒙三国风情交融的特点，拍照留念。
                <w:br/>
                ▷【二卡跨国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▷【呼和诺尔湖】（途径车观）大自然不仅赋予了这里澎湃的绿色，还把一泓碧水点缀其间，让草原的雄浑和水波的灵秀在这里融为一体，湖水与海拉尔河、莫日格勒河相连。
                <w:br/>
                ▷【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我们虔诚祈愿，蒙合腾格里长生天定会保佑善良的您心想事成。了解游牧民族的生活，感受他们的生活生产方式，走进牧民的蒙古包，体验精湛的蒙银民族手工艺。后乘车前往齐齐哈尔入住休息。
                <w:br/>
                交通：2+1旅游大巴
                <w:br/>
              </w:t>
            </w:r>
          </w:p>
        </w:tc>
        <w:tc>
          <w:tcPr/>
          <w:p>
            <w:pPr>
              <w:pStyle w:val="indent"/>
            </w:pPr>
            <w:r>
              <w:rPr>
                <w:rFonts w:ascii="宋体" w:hAnsi="宋体" w:eastAsia="宋体" w:cs="宋体"/>
                <w:color w:val="000000"/>
                <w:sz w:val="20"/>
                <w:szCs w:val="20"/>
              </w:rPr>
              <w:t xml:space="preserve">早餐：√     午餐：草原手把肉（餐饮风味、用餐条件 与广东有一定的差异，大家应有心理准备。）     晚餐：非遗烤肉（餐饮风味、用餐条件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齐齐哈尔（行车约1小时）扎龙（行车约4小时）哈尔滨伏尔加庄园
                <w:br/>
                早餐后，乘车前往丹顶鹤的故乡—扎龙，后前往漫游秋日俄式庄园；
                <w:br/>
                ▷【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哈尔滨伏尔加庄园宾馆或哈尔滨如枫、隆逸、柏拉图、喜楹和美、元汇智选或同级同级（网评三钻）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早餐后，乘车前往东方小巴黎哈尔滨，后准备返程；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行程！
                <w:br/>
                交通：2+1旅游大巴/飞机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用车：14人以上 当地安排2+1陆地头等舱空调旅游车，按人数定车型，保证一人一座；
                <w:br/>
                住宿：升级1晚满洲里网评四钻酒店+2晚网评三钻酒店（扎兰屯/齐齐哈尔）+1晚哈尔滨伏尔加庄园或三钻同级+1晚阿尔山公园内舒适型酒店（景区住宿条件有限，敬请理解）或阿尔山市三钻酒店；报价含每成人每天一张床位，报名时如出现单人，酒店又不能加床或无三人间时，请补齐单房差；东北/草原内陆地区住宿条件不能与发达南方城市相比，敬请理解；
                <w:br/>
                用餐：含5早9正（餐标30元/人*7正+特色餐（手把肉/烤肉）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不推自费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2025-08-05T05:19:11+08:00</dcterms:created>
  <dcterms:modified xsi:type="dcterms:W3CDTF">2025-08-05T05:19:11+08:00</dcterms:modified>
</cp:coreProperties>
</file>

<file path=docProps/custom.xml><?xml version="1.0" encoding="utf-8"?>
<Properties xmlns="http://schemas.openxmlformats.org/officeDocument/2006/custom-properties" xmlns:vt="http://schemas.openxmlformats.org/officeDocument/2006/docPropsVTypes"/>
</file>