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【旅展】澳大利亚大洋路8天蓝色梦幻之旅 | 布里斯本 | 黄金海岸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w:br/>
                体验升级
                <w:br/>
                【墨尔本】：漫步墨尔本的巷道，领略墨尔本的无穷魅力；
                <w:br/>
                【悬崖海岸公路】：号称世上最美公路之一，“人生必去的二十个旅程” 之一；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【蓝山国家公园】：探访新南威尔士州著名的世界自然遗产公园，探索自然美景；
                <w:br/>
                【浪漫蓝花楹】：“限时绽放”如云似霞的紫色花海，花朵簇拥在枝头，随风摇曳，弥漫着浪漫的气息 ；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交通：专车 飞机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黄金海岸//布里斯本-/-墨尔本	航班：待定
                <w:br/>
                早餐后开始今日精彩之旅：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墨尔本经典一日游-/-悉尼	航班：待定
                <w:br/>
                早餐后开始今天精彩的旅程：
                <w:br/>
                【墨尔本涂鸦街】
                <w:br/>
                墨尔本的涂鸦文化，巷内多条通道都喷满涂鸦，各种七彩涂鸦中不乏国际大师手笔，已成墨尔本一大观光景点，也被《Lonely Planet》，选为澳洲文化景点首选。
                <w:br/>
                【电车】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【卡尔顿花园（Carlton Gardens）】
                <w:br/>
                这里的蓝花楹与墨尔本博物馆和皇家展览馆的古典建筑相互映衬。当蓝花楹盛开，紫色花朵与历史建筑融为一体，形成独特的景观，既能欣赏到自然之美，又能感受到浓厚的历史文化氛围。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（特别说明：由于蓝花楹开花易受天气影响，以上花期仅供参考，具体以当地实际观赏效果为准）。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(外观约30分钟)】
                <w:br/>
                外观悉尼歌剧院广场与悉尼歌剧院，品味这座20世纪最具特色的建筑之一的独特魅力，它形似洁白风帆的伫立在悉尼港边，被誉为20世纪具有特色的建筑之一，在2007年被联合国教科文组织评为世界文化遗产。也是澳大利亚的地标性建筑。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全程4星酒店双人标准间住宿，澳洲新西兰部分酒店标间为大小床，属正常情况
                <w:br/>
                3.	团队行程期间的空调巴士接送费用
                <w:br/>
                4.	行程中标注包含的景点首道门票费用
                <w:br/>
                5.	团队用餐标准：除标准飞机餐外，早餐为酒店早餐或餐盒，午晚餐为中式桌餐6菜1汤（或特色餐及自助餐），特色餐以行程中标注为准。餐标午餐/晚餐25澳币/餐/人，9正5早
                <w:br/>
                6.	旅行社责任险。（旅游意外险不含，建议出行前自行按需购买个人出境旅游意外险！）
                <w:br/>
                7.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2800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br/>
                C： 团队澳洲签证费1000元/人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2025-09-22T18:08:43+08:00</dcterms:created>
  <dcterms:modified xsi:type="dcterms:W3CDTF">2025-09-22T18:08:43+08:00</dcterms:modified>
</cp:coreProperties>
</file>

<file path=docProps/custom.xml><?xml version="1.0" encoding="utf-8"?>
<Properties xmlns="http://schemas.openxmlformats.org/officeDocument/2006/custom-properties" xmlns:vt="http://schemas.openxmlformats.org/officeDocument/2006/docPropsVTypes"/>
</file>