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限时一团】奥地利+斯洛伐克+匈牙利+捷克10天|纯玩东欧|瑙河畔2晚|双城连住|含全餐升级四大色餐|美泉宫|金色大厅|渔人堡|马加什教堂|布拉格城堡|哈尔施塔特|克鲁姆洛夫|海航深圳往返行程单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EU202507251440HC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【优质航司】优质航司-海南航空直飞布达佩斯，省心省事
                <w:br/>
                【豪华住宿】全程豪华酒店，2晚多瑙河畔国际酒店
                <w:br/>
                【美食升级】含全餐，中西结合，特色餐酒店景观餐厅相结合，豪品东欧美食
                <w:br/>
                【专业贴心】优秀资深导游带队，精心呵护全程
                <w:br/>
                【随时分享】赠送境外wifi 2人/台，分享旅行的精彩每一个时刻
                <w:br/>
                【品质保证】0自费0购物，无境外隐形消费
                <w:br/>
                <w:br/>
                网红明信片必打卡
                <w:br/>
                【金色大厅】走进世界著名的音乐厅之一，沉浸于音乐的殿堂，观赏金碧辉煌的装饰，领略超凡脱俗的建筑艺术魅力
                <w:br/>
                【美泉宫】追寻茜茜公主的足迹，感受哈布斯堡王朝昔日的奢华盛世，为精心雕琢的宫殿、匠心独运的园林而赞叹
                <w:br/>
                【马加什教堂】茜茜公主加冕的地方，曾经见证中世纪多位国王的荣耀时刻；
                <w:br/>
                【渔人城堡】布达佩斯的瞭望台，在这里可以鸟瞰布达佩斯全城美丽的风光
                <w:br/>
                【克鲁姆洛夫】波西米亚风情的中世纪迷人童话小镇，红色屋瓦、瑰丽彩绘塔、书写着中世纪的浪漫诗篇
                <w:br/>
                【哈尔施塔特】在险峻斜坡和宝石般翡翠湖泊间伫立的湖畔小镇，传统质朴的风情宛如回到浪漫的中世纪
                <w:br/>
                <w:br/>
                自由闲逛邂逅浪漫
                <w:br/>
                【奥地利官方导游带领深度游】官方持证专业导游带领您漫步音乐之都，倾听曾经的辉煌历史
                <w:br/>
                【漫步百塔之城】在老城区的每一条大街小巷随处可见哥特式及巴洛克式尖塔，阳光照耀下整个城市金碧辉煌，又被称为“金色的布拉格”
                <w:br/>
                【打卡双子城市】布达佩斯可谓是“东欧巴黎”的多瑙河明珠，西布达、东佩斯构成了一幅奇特的景象，使这个匈牙利首都成为世界上少有的美丽的双子城市
                <w:br/>
                【蓝色多瑙河上的玉带】布拉迪斯拉发因“多瑙河美景”而享有盛誉，特别是布拉迪斯拉法城堡更富有戏剧性的故事
                <w:br/>
                <w:br/>
                【文化遗产UNESCO.1997】哈尔施塔特
                <w:br/>
                【文化遗产UNESCO.2001】维也纳
                <w:br/>
                【文化遗产UNESCO.1992】布拉格
                <w:br/>
                【文化遗产UNESCO.1992】克鲁姆洛夫
                <w:br/>
                【文化遗产UNESCO.1987】布达佩斯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深圳-(飞机)-布达佩斯-(大巴约200公里)-布拉迪斯拉发
                <w:br/>
                参考航班 HU761 SZXBUD 0200 / 0750
                <w:br/>
                ●【圣安德烈】（游览不少于45分钟）,圣安德烈虽没有大城市的繁华和热闹，却有着瑰丽的色彩和宁静的生活，古色古香的小巷、圆石铺成的小道以及风情万种的咖啡馆和小店构成了圣安德烈优雅浪漫的街景，漫步在街巷间仿佛回到了十八世纪，这份穿越时空的古朴让久居都市的人们感受到了一份难得的闲适和安宁。匈牙利很多的艺术家也喜欢聚集在此，因此这里也被称作“艺术小镇”。
                <w:br/>
                ●【布拉迪斯拉发】（游览不少于2小时）,它位于小咯尔巴仟山山麓和欧洲多瑙河两岸，有多处宝贵的文化和历史古迹，又有静谧而未加雕琢的自然风光。多瑙河从城中穿过，满是巴洛克古老建筑的老城位于多瑙河的北岸。
                <w:br/>
                ●【布拉迪斯拉发圣马丁教堂】外观,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●【布拉迪斯拉发大广场】外观,虽然广场占地面积不大，但是小而精美，看着十分赏心悦目。广场上还有一个雕塑喷泉—罗兰喷泉，是布拉迪斯拉发的地标之一，可与之合影。
                <w:br/>
                ●【布拉迪斯拉发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悬索大桥】远观,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城堡】远观,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交通：飞机 大巴
                <w:br/>
              </w:t>
            </w:r>
          </w:p>
        </w:tc>
        <w:tc>
          <w:tcPr/>
          <w:p>
            <w:pPr>
              <w:pStyle w:val="indent"/>
            </w:pPr>
            <w:r>
              <w:rPr>
                <w:rFonts w:ascii="宋体" w:hAnsi="宋体" w:eastAsia="宋体" w:cs="宋体"/>
                <w:color w:val="000000"/>
                <w:sz w:val="20"/>
                <w:szCs w:val="20"/>
              </w:rPr>
              <w:t xml:space="preserve">早餐：X     午餐：中式团餐     晚餐：欢迎晚宴 8菜1汤   </w:t>
            </w:r>
          </w:p>
        </w:tc>
        <w:tc>
          <w:tcPr/>
          <w:p>
            <w:pPr>
              <w:pStyle w:val="indent"/>
            </w:pPr>
            <w:r>
              <w:rPr>
                <w:rFonts w:ascii="宋体" w:hAnsi="宋体" w:eastAsia="宋体" w:cs="宋体"/>
                <w:color w:val="000000"/>
                <w:sz w:val="20"/>
                <w:szCs w:val="20"/>
              </w:rPr>
              <w:t xml:space="preserve">豪华酒店 HOTEL BRATISLAVA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布拉迪斯拉发-(大巴约328公里)-布拉格
                <w:br/>
                ●【布拉格】（游览不少于2小时）,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查理大桥】外观,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●【捷克布拉格旧市政厅】外观,旧市政厅，墙上的天文钟每小时正点会报时，吸引无数游客参观（由于市政厅钟楼维修，时间从2017年4月到2018年10月。具体开放日期视情况而定，敬请谅解。）。
                <w:br/>
                ●【布拉格天文钟】外观,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交通：大巴
                <w:br/>
              </w:t>
            </w:r>
          </w:p>
        </w:tc>
        <w:tc>
          <w:tcPr/>
          <w:p>
            <w:pPr>
              <w:pStyle w:val="indent"/>
            </w:pPr>
            <w:r>
              <w:rPr>
                <w:rFonts w:ascii="宋体" w:hAnsi="宋体" w:eastAsia="宋体" w:cs="宋体"/>
                <w:color w:val="000000"/>
                <w:sz w:val="20"/>
                <w:szCs w:val="20"/>
              </w:rPr>
              <w:t xml:space="preserve">早餐：酒店早餐     午餐：中式团餐     晚餐：含酒店晚餐   </w:t>
            </w:r>
          </w:p>
        </w:tc>
        <w:tc>
          <w:tcPr/>
          <w:p>
            <w:pPr>
              <w:pStyle w:val="indent"/>
            </w:pPr>
            <w:r>
              <w:rPr>
                <w:rFonts w:ascii="宋体" w:hAnsi="宋体" w:eastAsia="宋体" w:cs="宋体"/>
                <w:color w:val="000000"/>
                <w:sz w:val="20"/>
                <w:szCs w:val="20"/>
              </w:rPr>
              <w:t xml:space="preserve">豪华酒店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布拉格-(大巴约220公里)-克鲁姆洛夫-(大巴约40公里)-捷克小镇
                <w:br/>
                ●【布拉格城堡区】入内（游览不少于1小时）,建于9世纪，该城堡被联合国定为世界文化遗产。在城堡山的观景台俯瞰笼罩在色阳光下的布拉格，伏尔塔瓦河从城中穿过，高高低低的塔尖连城一片，整个城市金碧辉煌、格外美丽。
                <w:br/>
                ●【圣维特大教堂】入内,该教堂曾为历代皇帝举行加冕典礼，在欧洲建筑史上有「建筑之宝」的美誉，如今在教堂内还收藏有十四世纪神圣罗马帝国波希米亚国王查理四世的纯金皇冠、金球及令牌。
                <w:br/>
                ●【黄金巷】入内,是布拉格城堡中有名的景点之一。它虽然名为“黄金”，但并非由黄金打造，而是古时打造金器的工匠们居住的地方；因聚集不少为国王炼金的术士，因而有此名称。
                <w:br/>
                ●【克鲁姆洛夫】（游览不少于1小时）,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交通：大巴
                <w:br/>
              </w:t>
            </w:r>
          </w:p>
        </w:tc>
        <w:tc>
          <w:tcPr/>
          <w:p>
            <w:pPr>
              <w:pStyle w:val="indent"/>
            </w:pPr>
            <w:r>
              <w:rPr>
                <w:rFonts w:ascii="宋体" w:hAnsi="宋体" w:eastAsia="宋体" w:cs="宋体"/>
                <w:color w:val="000000"/>
                <w:sz w:val="20"/>
                <w:szCs w:val="20"/>
              </w:rPr>
              <w:t xml:space="preserve">早餐：酒店早餐     午餐：捷克风味猪手餐     晚餐：中式团餐   </w:t>
            </w:r>
          </w:p>
        </w:tc>
        <w:tc>
          <w:tcPr/>
          <w:p>
            <w:pPr>
              <w:pStyle w:val="indent"/>
            </w:pPr>
            <w:r>
              <w:rPr>
                <w:rFonts w:ascii="宋体" w:hAnsi="宋体" w:eastAsia="宋体" w:cs="宋体"/>
                <w:color w:val="000000"/>
                <w:sz w:val="20"/>
                <w:szCs w:val="20"/>
              </w:rPr>
              <w:t xml:space="preserve">豪华酒店GOLD (G) / CESKY KRUMLOV 小镇特色酒店或同级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捷克小镇-(大巴约219公里)-萨尔茨堡-(大巴约78公里)-萨尔茨堡-(大巴约280公里)-维也纳
                <w:br/>
                ●【萨尔茨堡】（游览不少于1小时）,地处阿尔卑斯山北麓、是音乐神童莫扎特和指挥家卡拉扬的诞生。阿尔卑斯山的秀丽风光与丰富多采的建筑艺术浑然一体，使萨尔茨堡被誉为世界美丽城市之一，老城被列为世界文化遗产。沿着多年前那令无数世人痴迷的影片《音乐之声》的痕迹，体验这座城市的音乐精髓。
                <w:br/>
                ●【哈尔施塔特】（游览不少于1小时30分钟）,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 SENATOR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
                <w:br/>
                ●【维也纳】,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深度游】（游览不少于2小时）,奥地利官方导游将带您走入哈布斯王朝650年的首府，感受这座充满灵性的城市。这座多瑙河畔的城市，以“音乐之都”闻名世界。经过几百年，它依旧保持着独特的模样。中心是古老的王朝，向外是新兴的城市，像树木的年轮一样发展。区别于团队游览的走马观花，专业地导将带您静静体会维也纳的慢时光。
                <w:br/>
                ●【维也纳皇家歌剧院】外观,举世闻名的文艺复兴式建筑—维也纳皇家歌剧院，维也纳国家歌剧院是世界上数一数二的大型、辉煌歌剧院，是以“音乐之都”享誉世界的维也纳的主要象征，素有“世界歌剧中心”之称。
                <w:br/>
                ●【新雅典式议会大厦】外观,靠近霍夫堡皇宫，是奥地利国会两院的所在地。国会大厦建成于1883年，是一座希腊复兴式建筑，国会大厦前非常著名的特色是雅典娜女神雕像。
                <w:br/>
                ●【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●【施特劳斯雕像】外观,被世人誉为“圆舞曲之王”的音乐家约翰•施特劳斯是奥地利人的骄傲。这座雕像坐落在城市公园内，成为维也纳的一个标志。
                <w:br/>
                ●【金色大厅（含人工讲解）】入内（游览不少于30分钟）,“金色大厅”因其华丽的装潢而著称。阿波罗和缪斯环绕穹顶，立柱采用古希腊女性的造型。和视觉外观同样无与伦比的还有空间声学效果，那里的音响体验在世界上独一无二。维也纳爱乐乐团的新年音乐会每年都在金色大厅上演，通过电视向全世界数百万观众转播。它早已不仅仅是古典音乐的圣殿。特别提示：由于金色大厅仍保留实际音乐表演功能，会因临时音乐会彩排或大型活动承办而闭馆，若无法入内，则改为国家歌剧院入内+人工讲解。
                <w:br/>
              </w:t>
            </w:r>
          </w:p>
        </w:tc>
        <w:tc>
          <w:tcPr/>
          <w:p>
            <w:pPr>
              <w:pStyle w:val="indent"/>
            </w:pPr>
            <w:r>
              <w:rPr>
                <w:rFonts w:ascii="宋体" w:hAnsi="宋体" w:eastAsia="宋体" w:cs="宋体"/>
                <w:color w:val="000000"/>
                <w:sz w:val="20"/>
                <w:szCs w:val="20"/>
              </w:rPr>
              <w:t xml:space="preserve">早餐：酒店早餐     午餐：中式团餐     晚餐：维也纳烤排骨+萨赫蛋糕   </w:t>
            </w:r>
          </w:p>
        </w:tc>
        <w:tc>
          <w:tcPr/>
          <w:p>
            <w:pPr>
              <w:pStyle w:val="indent"/>
            </w:pPr>
            <w:r>
              <w:rPr>
                <w:rFonts w:ascii="宋体" w:hAnsi="宋体" w:eastAsia="宋体" w:cs="宋体"/>
                <w:color w:val="000000"/>
                <w:sz w:val="20"/>
                <w:szCs w:val="20"/>
              </w:rPr>
              <w:t xml:space="preserve">豪华酒店 SENATOR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维也纳-(大巴约220公里)-布达佩斯
                <w:br/>
                ●【美泉宫】入内（游览不少于2小时）,（含专业人工讲解）气势磅礴的欧洲园林艺术典范，被视为欧洲最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渔人城堡】入内（游览不少于45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入内（游览不少于45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多瑙河畔国际豪华酒店Novotel Budapest Danube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
                <w:br/>
                ●【布达佩斯】（游览不少于2小时）,有“东欧巴黎”和“多瑙河明珠”的美誉。被联合国教科文组织列为珍贵的世界遗产之一。
                <w:br/>
                ●【英雄广场】外观,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公园里的建筑物将匈牙利的直线派风格和东方浪漫派风格揉合在一起。有温泉、动物园、游乐场、植物园，属于适合各个年龄层的复合式公园。在这里感受到布达佩斯这座城市的自由、欢乐、轻松。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多瑙河游船】入内（游览不少于1小时）,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
                <w:br/>
              </w:t>
            </w:r>
          </w:p>
        </w:tc>
        <w:tc>
          <w:tcPr/>
          <w:p>
            <w:pPr>
              <w:pStyle w:val="indent"/>
            </w:pPr>
            <w:r>
              <w:rPr>
                <w:rFonts w:ascii="宋体" w:hAnsi="宋体" w:eastAsia="宋体" w:cs="宋体"/>
                <w:color w:val="000000"/>
                <w:sz w:val="20"/>
                <w:szCs w:val="20"/>
              </w:rPr>
              <w:t xml:space="preserve">早餐：酒店早餐     午餐：中式团餐     晚餐：跑男同款火锅餐   </w:t>
            </w:r>
          </w:p>
        </w:tc>
        <w:tc>
          <w:tcPr/>
          <w:p>
            <w:pPr>
              <w:pStyle w:val="indent"/>
            </w:pPr>
            <w:r>
              <w:rPr>
                <w:rFonts w:ascii="宋体" w:hAnsi="宋体" w:eastAsia="宋体" w:cs="宋体"/>
                <w:color w:val="000000"/>
                <w:sz w:val="20"/>
                <w:szCs w:val="20"/>
              </w:rPr>
              <w:t xml:space="preserve">多瑙河畔国际豪华酒店Novotel Budapest Danube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布达佩斯-(飞机)-深圳
                <w:br/>
                参考航班 HU762   BUDSZX   1140  /0450+1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●【抵达国内】,抵达国内后，所有团员回程段的登机卡及护照原件要交使馆/领事馆办理返程确认，销签抽查面试请团友无条件配合。 (申根领事馆最新规定:团员回国内务必立即办理销签事宜）。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1.住宿：全程豪华酒店，布达佩斯多瑙河畔2晚国际豪华酒店（以两人一房为标准、酒店欧陆式早餐）；
                <w:br/>
                2.用餐：行程注明所含7次酒店早餐及14次正餐，其中升级布拉格民俗歌舞晚宴， 捷克猪肘餐1次 维也纳烤排骨餐1次 ，布达佩斯堂镇子火锅，其他正餐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4.用车：境外旅游巴士：根据团队人数，安排35-50座巴士，及专业外籍司机；
                <w:br/>
                5. 门票：行程中所含的首道门票：美泉宫入内（含专业人工讲解）、维也纳金色大厅（含人工专业讲解）、维也纳品读深度游，渔人堡、马加什教堂、多瑙河夜游船、布拉格城堡套等景点的首道门票费；详细参照附带行程中所列之景点（其他为免费对外开放或外观景点或另付费项目）； 
                <w:br/>
                6.保险：境外30万人民币医疗险（自备签证或免签的客人请自理旅游意外保险）；
                <w:br/>
                7.签证费用：含ADS旅游签证费用；
                <w:br/>
                8.司导服务费：含全程司导服务费；
                <w:br/>
                9.含2人共享WiFi费用。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2.另因境外目的地有服务费文化，为了感谢欧洲各地有当地官方导游讲解及热忱服务（例如：布拉格、维也纳、布达佩斯等），请另付上服务费EUR 1/人。
                <w:br/>
                3.单房差：酒店单人房附加费 （全程3400元/人）注：酒店单房差仅指普通单人间（如团友要求大床单间或单独一人住标双，单房差另议）；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产品说明
                <w:br/>
                接待说明：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1)行程中所列酒店标准为当地酒店评定标准，与国内相同等级的酒店在规模、设施上都有一定差距；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1）餐费标准：东欧及巴尔干地区六菜一汤退12欧元每人每餐；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2025-07-27T07:42:14+08:00</dcterms:created>
  <dcterms:modified xsi:type="dcterms:W3CDTF">2025-07-27T07:42:14+08:00</dcterms:modified>
</cp:coreProperties>
</file>

<file path=docProps/custom.xml><?xml version="1.0" encoding="utf-8"?>
<Properties xmlns="http://schemas.openxmlformats.org/officeDocument/2006/custom-properties" xmlns:vt="http://schemas.openxmlformats.org/officeDocument/2006/docPropsVTypes"/>
</file>