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【皇牌玩家】澳大利亚大堡礁9天全景之旅 | 悉尼 | 凯恩斯 | 墨尔本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凯恩斯热带雨林公园BBQ自助午餐、凯恩斯大堡礁绿岛自助午餐；
                <w:br/>
                <w:br/>
                体验升级
                <w:br/>
                【墨尔本】：漫步墨尔本的巷道，领略墨尔本的无穷魅力；
                <w:br/>
                【悉尼渡轮】：像当地人一样搭乘【特色渡轮】游悉尼港，观赏两岸迷人景致；
                <w:br/>
                【悉尼动物园】：全开放式动物园，实现与澳洲特有的动物近距离接触的机会；
                <w:br/>
                【邦迪海滩】： 海滩呈完美的弧形，两端被砂岩岬角环绕，是绝佳的海滨休闲空间；
                <w:br/>
                【悉尼大学】：世界上最美的大学之一，“哈利波特楼”哥特式建筑的神秘与典雅，让人仿佛置身于魔法世界；
                <w:br/>
                【昆士兰博物馆】：自然科学的天地，也展示着人类历史文明的发展演变；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墨尔本-/-布里斯本-黄金海岸-布里斯本	参考航班：待定
                <w:br/>
                早餐后开始今日精彩的行程：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飞机
                <w:br/>
              </w:t>
            </w:r>
          </w:p>
        </w:tc>
        <w:tc>
          <w:tcPr/>
          <w:p>
            <w:pPr>
              <w:pStyle w:val="indent"/>
            </w:pPr>
            <w:r>
              <w:rPr>
                <w:rFonts w:ascii="宋体" w:hAnsi="宋体" w:eastAsia="宋体" w:cs="宋体"/>
                <w:color w:val="000000"/>
                <w:sz w:val="20"/>
                <w:szCs w:val="20"/>
              </w:rPr>
              <w:t xml:space="preserve">早餐：早餐盒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2025-08-13T21:23:51+08:00</dcterms:created>
  <dcterms:modified xsi:type="dcterms:W3CDTF">2025-08-13T21:23:51+08:00</dcterms:modified>
</cp:coreProperties>
</file>

<file path=docProps/custom.xml><?xml version="1.0" encoding="utf-8"?>
<Properties xmlns="http://schemas.openxmlformats.org/officeDocument/2006/custom-properties" xmlns:vt="http://schemas.openxmlformats.org/officeDocument/2006/docPropsVTypes"/>
</file>