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【东欧传奇】奥捷斯匈典藏纯玩10天（深圳往返直飞布达佩斯） 奥地利/匈牙利/捷克/斯洛伐克 双世遗小镇+布拉格城堡区+渔人堡 金色大厅+多瑙河游船+美泉宫+维也纳艺术史博物馆行程单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EU20250730A2HUCG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【美泉宫】可媲美凡尔塞宫的皇家园林，绿野仙踪，美轮美奂，充满无尽的人文和自然的魅力；
                <w:br/>
                【邂逅渔人堡】在塔尖寻找匈牙利的浪漫，一览多瑙河的妩媚多姿，鸟瞰布达佩斯全城风光；
                <w:br/>
                【马加什教堂】茜茜公主加冕的地方，曾经见证中世纪多位国王的荣耀时刻；
                <w:br/>
                【金色大厅】维也纳最古老、最现代化的音乐厅，感受艺术的魅力所在
                <w:br/>
                【维也纳艺术史博物馆】世界顶级艺术博物馆之一，艺术、历史与皇家收藏完美融合。
                <w:br/>
                【浪漫多瑙河游船】多瑙河流经布达佩斯中心，左岸为布达区右岸为佩斯区。安排搭乘多瑙河游船，悠閒地欣赏河岸旁美丽的古城风光。
                <w:br/>
                【经典美食】全程含餐，特别安排具有东欧浓厚风情的地窖餐厅猪肘餐+品尝地道的维也纳炸猪排，满足您的味蕾
                <w:br/>
                【甄选酒店】全程四星级酒店，双城连住。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深圳-布达佩斯-约20KM圣安德烈（山丹丹）-约220KM布拉迪斯拉发（斯洛伐克）
                <w:br/>
                参考航班：HU761  SZX/BUD  0150-0725（航班仅供参考，具体以实际为准）
                <w:br/>
                抵达后，乘车前往【圣安德烈（山丹丹）】游览。圣安德烈又称山丹丹，位于布达佩斯北部以及多瑙河沿岸，人口2万多。这里风景秀丽，是多瑙河湾著名的避暑胜地和水上运动中心。小镇上各式教堂、工艺品店鳞次栉比，彩色的民居风格独特，蜿蜒的石子小街更让人们感受到一种传统的浪漫气息。城内有七个尖塔教堂，构成城市的主要画面。
                <w:br/>
                乘车前往斯洛伐克首都-【布拉迪斯拉发】（市区观光约30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布拉迪斯拉发-约328KM-布拉格（捷克）
                <w:br/>
                酒店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
                <w:br/>
                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酒店早餐后，乘车前往【克鲁姆洛夫】（停留时间约90分钟），又名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【特别安排地窖餐厅猪肘餐】咸猪手上桌时配上酸菜，再搭配一大扎黑啤，这就是当仁不让的美食铁三角。游毕前往酒店入住休息。
                <w:br/>
                交通：巴士
                <w:br/>
              </w:t>
            </w:r>
          </w:p>
        </w:tc>
        <w:tc>
          <w:tcPr/>
          <w:p>
            <w:pPr>
              <w:pStyle w:val="indent"/>
            </w:pPr>
            <w:r>
              <w:rPr>
                <w:rFonts w:ascii="宋体" w:hAnsi="宋体" w:eastAsia="宋体" w:cs="宋体"/>
                <w:color w:val="000000"/>
                <w:sz w:val="20"/>
                <w:szCs w:val="20"/>
              </w:rPr>
              <w:t xml:space="preserve">早餐：√     午餐：地窖餐厅猪肘餐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捷克小镇-约200KM-哈尔施塔特-约280KM-维也纳（奥地利）
                <w:br/>
                酒店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游毕前往维也纳酒店入住休息。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酒店早餐后，乘车前往【维也纳】（市区观光约40分钟）奥地利的首都和最大的城市，全国9个联邦州之一，也是欧洲主要的文化中心，被誉为“世界音乐之都”。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特别安排：【维也纳艺术史博物馆】（入内参观，含专业中文讲解，约1.5小时），它是世界顶级艺术博物馆之一，艺术史博物馆的馆藏将会带您深度了解欧洲艺术品的独特魅力，在中文讲解的引导下，细细品味来自皇室珍藏的古玩与工艺品，从而了解欧洲古工匠设计给后世带来的影响，端详来自哈布斯堡家族的绘画收藏，艺术、历史与皇家收藏的完美融合。
                <w:br/>
                【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【特别安排维也纳炸猪排】
                <w:br/>
                游览结束后入住酒店休息。
                <w:br/>
                交通：巴士
                <w:br/>
              </w:t>
            </w:r>
          </w:p>
        </w:tc>
        <w:tc>
          <w:tcPr/>
          <w:p>
            <w:pPr>
              <w:pStyle w:val="indent"/>
            </w:pPr>
            <w:r>
              <w:rPr>
                <w:rFonts w:ascii="宋体" w:hAnsi="宋体" w:eastAsia="宋体" w:cs="宋体"/>
                <w:color w:val="000000"/>
                <w:sz w:val="20"/>
                <w:szCs w:val="20"/>
              </w:rPr>
              <w:t xml:space="preserve">早餐：√     午餐：维也纳猪排餐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维也纳-约250KM-布达佩斯（匈牙利）
                <w:br/>
                酒店早餐后，乘车前往【美泉宫】（入内参观含中文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游毕乘车前往布达佩斯酒店入住。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酒店早餐后，【布达佩斯】匈牙利行政、商业和文化中心游览。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游毕前往酒店入住休息。
                <w:br/>
                交通：巴士
                <w:br/>
              </w:t>
            </w:r>
          </w:p>
        </w:tc>
        <w:tc>
          <w:tcPr/>
          <w:p>
            <w:pPr>
              <w:pStyle w:val="indent"/>
            </w:pPr>
            <w:r>
              <w:rPr>
                <w:rFonts w:ascii="宋体" w:hAnsi="宋体" w:eastAsia="宋体" w:cs="宋体"/>
                <w:color w:val="000000"/>
                <w:sz w:val="20"/>
                <w:szCs w:val="20"/>
              </w:rPr>
              <w:t xml:space="preserve">早餐：√     午餐：√     晚餐：游船晚宴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  深圳
                <w:br/>
                参考航班：HU762   BUD/SZX 1205-0450+1 （航班仅供参考，具体以实际为准）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12个中式团餐六菜一汤+地窖餐厅猪肘餐+维也纳炸猪排（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7.基本景点大门票（只含：布拉格城堡区（含讲解）、美泉宫（含讲解）、渔人堡、马加什教堂、金色大厅、多瑙河游船、维也纳艺术史博物馆（含讲解），其它为外观或免费；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2025-08-05T05:37:35+08:00</dcterms:created>
  <dcterms:modified xsi:type="dcterms:W3CDTF">2025-08-05T05:37:35+08:00</dcterms:modified>
</cp:coreProperties>
</file>

<file path=docProps/custom.xml><?xml version="1.0" encoding="utf-8"?>
<Properties xmlns="http://schemas.openxmlformats.org/officeDocument/2006/custom-properties" xmlns:vt="http://schemas.openxmlformats.org/officeDocument/2006/docPropsVTypes"/>
</file>