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FSY2025073002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广州--东京成田/羽田机场--汤乐城温泉主题乐园（含门票）
                <w:br/>
                在广州白云机场集中乘坐飞机前往东京机场，抵达后开始快乐旅程。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台场海滨公园--秋叶原动漫街--浅草雷门观音寺--银座
                <w:br/>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【银座】（停留时间约60分钟）以高级购物商店闻名，是东京其中一个代表性地区，同时也是日本有代表性的最大最繁华的商业街区。动漫爱好者更可在银座的玩具博品馆内参观和选购丰富的动漫游戏产品。
                <w:br/>
              </w:t>
            </w:r>
          </w:p>
        </w:tc>
        <w:tc>
          <w:tcPr/>
          <w:p>
            <w:pPr>
              <w:pStyle w:val="indent"/>
            </w:pPr>
            <w:r>
              <w:rPr>
                <w:rFonts w:ascii="宋体" w:hAnsi="宋体" w:eastAsia="宋体" w:cs="宋体"/>
                <w:color w:val="000000"/>
                <w:sz w:val="20"/>
                <w:szCs w:val="20"/>
              </w:rPr>
              <w:t xml:space="preserve">早餐：酒店内     午餐：日式烤肉畅吃     晚餐：温泉料理或日式料理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山中湖白鸟湖号游船（含船票）--地震体验馆 富士山五合目（视乎天气情况而定）--河口湖大石公园
                <w:br/>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【河口湖大石公园】（停留时间约60分钟）位于河口湖北岸的大石公园，可远眺富士山美景，各种各样的花沿着湖滨长廊逐渐绽放。
                <w:br/>
              </w:t>
            </w:r>
          </w:p>
        </w:tc>
        <w:tc>
          <w:tcPr/>
          <w:p>
            <w:pPr>
              <w:pStyle w:val="indent"/>
            </w:pPr>
            <w:r>
              <w:rPr>
                <w:rFonts w:ascii="宋体" w:hAnsi="宋体" w:eastAsia="宋体" w:cs="宋体"/>
                <w:color w:val="000000"/>
                <w:sz w:val="20"/>
                <w:szCs w:val="20"/>
              </w:rPr>
              <w:t xml:space="preserve">早餐：酒店内     午餐：富士景观餐厅长脚蟹乡土料理     晚餐：温泉料理或日式料理   </w:t>
            </w:r>
          </w:p>
        </w:tc>
        <w:tc>
          <w:tcPr/>
          <w:p>
            <w:pPr>
              <w:pStyle w:val="indent"/>
            </w:pPr>
            <w:r>
              <w:rPr>
                <w:rFonts w:ascii="宋体" w:hAnsi="宋体" w:eastAsia="宋体" w:cs="宋体"/>
                <w:color w:val="000000"/>
                <w:sz w:val="20"/>
                <w:szCs w:val="20"/>
              </w:rPr>
              <w:t xml:space="preserve">滨名湖海洋酒店 或 丰桥Dormy Inn酒店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奈良神鹿公园--春日大社外苑--伏见稲荷大社--和服体验--祗园花见小路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外苑】（停留时间约30分钟）非常出名的神社，供奉的是保护本城的神祗。春日大社也是藤原氏于奈良和平安时期最具影响力的家族之守护神社。境内表参道上由信众供奉的的二千余盏石灯笼非常壮观。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c>
          <w:tcPr/>
          <w:p>
            <w:pPr>
              <w:pStyle w:val="indent"/>
            </w:pPr>
            <w:r>
              <w:rPr>
                <w:rFonts w:ascii="宋体" w:hAnsi="宋体" w:eastAsia="宋体" w:cs="宋体"/>
                <w:color w:val="000000"/>
                <w:sz w:val="20"/>
                <w:szCs w:val="20"/>
              </w:rPr>
              <w:t xml:space="preserve">早餐：酒店内     午餐：鳗鱼饭     晚餐：日式烤鱼料理   </w:t>
            </w:r>
          </w:p>
        </w:tc>
        <w:tc>
          <w:tcPr/>
          <w:p>
            <w:pPr>
              <w:pStyle w:val="indent"/>
            </w:pPr>
            <w:r>
              <w:rPr>
                <w:rFonts w:ascii="宋体" w:hAnsi="宋体" w:eastAsia="宋体" w:cs="宋体"/>
                <w:color w:val="000000"/>
                <w:sz w:val="20"/>
                <w:szCs w:val="20"/>
              </w:rPr>
              <w:t xml:space="preserve">大阪The B酒店 或 神户花果酒店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大阪城公园(不登城)--茶道体验--综合免税店--心斋桥·道顿堀店--神户渔人码头
                <w:br/>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【综合免税店】(停留时间约60分钟)日本人气产品免税专门店, 客人可自由选购各种日本国民之健康流行食品及各种日本手信。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购物点：综合免税店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以上行程仅为参考，具体行程（航班时刻、酒店、用餐、城市及景点游览顺序）以最终出发行程为准！旅行社有权根据行程中景点的现实情况调整游览顺序。本公司保留对具体行程适当调整的权利，敬请留意！！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2025-08-05T05:45:31+08:00</dcterms:created>
  <dcterms:modified xsi:type="dcterms:W3CDTF">2025-08-05T05:45:31+08:00</dcterms:modified>
</cp:coreProperties>
</file>

<file path=docProps/custom.xml><?xml version="1.0" encoding="utf-8"?>
<Properties xmlns="http://schemas.openxmlformats.org/officeDocument/2006/custom-properties" xmlns:vt="http://schemas.openxmlformats.org/officeDocument/2006/docPropsVTypes"/>
</file>