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【七月七戏水节】清远3天 | 连山万人戏水 | 金子山登云海玻璃桥观云海 | 稻田抓鱼狂欢 | 油岭瑶寨 | 马头陂戏水 | 英西峰林走廊行程单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LXBL-20250804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
                <w:br/>
                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1、参加连山万人戏水节活动；
                <w:br/>
                2、登金子山蓬莱仙境360°观云海、玻璃廊桥+夏日抓鱼狂欢节；
                <w:br/>
                3、吊脚楼依山而建,瑶民聚族而居,至今已有一千五百多年【油岭瑶寨】；
                <w:br/>
                4、“一生一世”桥，由刘禹锡像为起点，向西北方向延申，长131.4米，尽端设置“比翼双飞”雕塑，如喜鹊象征着爱人的比翼双飞；
                <w:br/>
                5、网红打卡点马头陂戏水；
                <w:br/>
                6、喀斯特地貌，自然景观似桂林，故有“英西小桂林”之称，又称“英西峰林”；
                <w:br/>
                7、非遗体验古法手工豆腐，体验手工磨豆腐，还能喝豆浆，吃豆腐花；
                <w:br/>
                8、品尝2早餐+1个简易下午茶；
                <w:br/>
                9、入住二晚连州或连南舒适酒店；
                <w:br/>
                10、每位成人赠送60只鸡蛋；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出发——石漠公园——午餐自理——油岭瑶寨——马头陂戏水——晚餐自理——入住连州东连南舒适酒店
                <w:br/>
                广州出发，沿路接齐各位贵宾后出发，乘车前往连南瑶族自治县；前往参观【万山朝王石漠公园一生一世玻璃廊桥】连南万山朝王（一生一世廊桥）位于连南瑶族自治县 三排镇万山朝王国家石漠公园内，为万山朝王国家石漠公园项 目 的其中一部分 ，项 目总投资818.44 万元 ，资金来源于万山朝王 国家石漠公园（森林生态综合示范园）建设专项资金。项目建设 主要内容为新建人行景观桥一座，分为A、B 两段。桥A段由桥南端 云海花谷入口平台刘禹锡像为起点，向西北方向延伸，长约 142米； 桥B 段由桥北端观景廊台为起点， 向东南方向延伸，为两条交叉 状，长约75 米 。桥梁 基础部分采用钢筋混凝土结构，桥面部分 采用钢结构制作，桥宽2.4m，两边设置钢栏杆。 “一生一世”桥，由刘禹锡像为起点，向西北方向延申，长131.4米，尽端设置“比翼双飞”雕塑，如喜鹊象征着爱人的比翼双飞。洁白的桥身正如“爱情的纯洁”，红色的钢栏杆扶手像是红线牵引着爱情，穿梭在林中的“一生一世”桥，像鹊桥相会一般，体现了爱情给人带来的甜蜜。廊桥以时间为轴向前延展，每一段象征爱情和婚姻的不同阶段，沿桥而行，便可经过，从相遇，牵手，直到银婚，金婚。恋人们可以在此桥体验爱情的不同阶段。桥身上设计的彩色渐变带，也象征着爱情与婚姻给人带来的五彩斑斓。廊桥终端的设计理念为“曲折”，象征着爱情的“分分合合”，与婚姻中的“磕磕绊绊”，但无论道路是怎样的曲折，最终都将走向一个终点，那就是：尽端的“比翼双飞”雕塑，走向的是两个人美好的相伴。
                <w:br/>
                午餐自理后前往【探访油岭瑶寨未开发的原始古寨】，位于连南(广东西北部)县城之西南、三排镇之东北,座落于约800米的半山坡上,属亚热带向温带过渡地带。山峦叠翠,奇峰秀丽。吊脚楼依山而建,瑶民聚族而居,至今已有一千五百多年了；
                <w:br/>
                继而前往美丽乡村马头陂村，清凉透心的河水上戏水，也是最新网红打卡点；
                <w:br/>
                晚餐自理后入住连州市区舒适酒店；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品尝早餐——连山泼水节活动——午餐自理——金子山景区+抓鱼狂欢——晚餐自理——入住连州舒适酒店
                <w:br/>
                悠闲享受美好的清晨，品尝早餐，前往连山壮家戏水节～连山的壮族同胞认为，每年农历七月
                <w:br/>
                初七午时前后，天上的银河水会与人间溪河水汇流，这一天河里的水会变得特别干净和神圣，
                <w:br/>
                饮用对人体健康十分有益，沐浴，则可消灾除毒、润肤丽体、延年益寿。每逢这天，壮家人不
                <w:br/>
                分男女老幼都集聚到河里洗头、沐浴、嬉戏，以祈求健康长寿和平安吉祥。据说在这一天取水
                <w:br/>
                制醋，醋香醇厚经久耐放，故又称“七月香”。千百年来连山壮族都保持这种习俗，并演变为
                <w:br/>
                全县欢庆的戏水节。
                <w:br/>
                午餐自理后前往南粤小华山的【金子山风景区】（已含大门票+玻璃桥门票）（空中观光缆车已开通，因个人身体因素，需体验自愿自费90元单程,双程180元/人）。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于景区参于抓鱼狂欢活动；
                <w:br/>
                晚餐自理后入住连州舒适酒店；
                <w:br/>
                自费项：【金子山风景区】（已含大门票+玻璃桥门票）（空中观光缆车已开通，因个人身体因素，需体验自愿自费90元单程,双程180元/人）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品尝早餐——英西峰林走廊——午餐自理——广九豆腐作坊非遗文化基地——返程
                <w:br/>
                悠闲享受美好的清晨，品尝早餐，前往参观英西峰林走廊英西峰林位于英德市西南60公里的九
                <w:br/>
                龙、黄花（以前叫明迳镇）、岩背三镇，是群山 环抱的一片谷地，喀斯特地貌，自然景观似
                <w:br/>
                桂林，故有“英西小桂林”之称，又称“英西峰林”。这里密集分布着上千座石灰岩山峰，溪
                <w:br/>
                涧、岩洞，古建筑点缀其间，是广东省最长、最密集的峰林景区，有“天南第一峰林”之美
                <w:br/>
                誉。是驴友人户外徒步的好去处，也是广东十大户外徒步探险圣地之一。小赵州桥横跨小溪，
                <w:br/>
                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
                <w:br/>
                午餐自理后前往广九豆腐作坊，非遗体验古法豆腐，了解豆腐的营养价值和文化背景；学习九龙豆腐的制作原理和工艺流程，传承人手把手教你制作九龙豆腐，扯铁锅柴火腐竹，传承非遗文化，现场还可以品尝采用传统手工制作工艺制作演变而成的各类豆制品美食，不仅让游客感受到古法做豆腐的全过程，体验手工磨豆腐，还能喝豆浆，吃豆腐花（每人一杯自己手磨的豆浆+1杯豆腐花）；游毕返程；
                <w:br/>
                <w:br/>
                【以上行程时间安排仅供参考，实际按导游当天安排及交通情况为准】
                <w:br/>
                此赏花线路，旅行社根据往年景区最佳花期预先开发出团班期，但赏花效果，容易受到温度、空气、水份等不可控因素影响对欣赏效果出现偏差。当此情况发生时旅行社不作任何赔偿。敬请谅解。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用餐：含2早餐+1个简易下午茶（餐为酒店或者套票包含餐如客人放弃则不退）
                <w:br/>
                住宿：连住二晚连州舒适酒店；（酒店不设三人房，单人需补房差）
                <w:br/>
                景点：景区第一道门票
                <w:br/>
                导游：提供导游服务（广州接团，清远送团）
                <w:br/>
                购物：全程不入购物店（广九豆腐坊是非遗文化传承体验，不是购物店）；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本团30人成团，若不成团则提前两日通知，不另作赔偿，报名则默认该条款。
                <w:br/>
                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br/>
                <w:br/>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酒店不设三人房，单人需补房差140元/人
                <w:br/>
                如报名儿童身高与实到儿童身高不符，超高费用客人自理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2025-08-05T02:34:53+08:00</dcterms:created>
  <dcterms:modified xsi:type="dcterms:W3CDTF">2025-08-05T02:34:53+08:00</dcterms:modified>
</cp:coreProperties>
</file>

<file path=docProps/custom.xml><?xml version="1.0" encoding="utf-8"?>
<Properties xmlns="http://schemas.openxmlformats.org/officeDocument/2006/custom-properties" xmlns:vt="http://schemas.openxmlformats.org/officeDocument/2006/docPropsVTypes"/>
</file>