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中旅1号【爱达邮轮—地中海号】广州南沙-越南东方夏威夷-广州南沙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AD2025080403VN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14:00/21:00/22:00/23:30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“地中海号”，开展令人难忘的海上旅程。登船后，您可享用丰盛的晚餐，随后可于房间内依据每日行程参观豪华邮轮的各项设施并参加邮轮常规演习，继而正式开启邮轮缤纷之旅。 享受完美的海上假期。
                <w:br/>
                <w:br/>
                港口地址：广州市南沙区兴沙路4号(地铁4号线南沙客运港站G出口)
                <w:br/>
                温馨提示：2025年12月25日和2026年2月4日预计离港时间21:00
                <w:br/>
                                 2026年1月3日和5月5日预计港时间23:30
                <w:br/>
                                 2026年1月27日预计离港时间14:00 , 2月22日预计离港时间22:00, 3月11日预计离港时间23:30, 3月19日预计离港时间21:00）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越南 (预计 8:00 靠港     19:00 离港)
                <w:br/>
                邮轮今日抵达越南。旧时的小渔村如今已是越南第二大的港口城市。海湾呈马蹄形，港阔水深，形势险要，是一个天然良港。这里是足以媲美印尼里岛的度假胜地，其水天一色的长滩丝毫不逊色于马尔代夫，被美国《国家地理》杂志选为人生必去的 50 个地方，又被称为“东方夏威夷”。蔚蓝的海天一色下，有着充满怀旧情怀的会安古镇和顺化皇城，以及那片都市人久违了的宁静，予人一种浓浓的度假风情，悠然自在。邮轮于当日19：00离开。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邮轮今天将全天在海上航行，建议您一觉睡到自然醒，然后悠闲地去自助餐厅吃个早点，随后自由选择您感兴趣的活动参与其中，充分利用船上的各种娱乐设施来放松自己的身心。在集运动、娱乐、 社交于一体的邮轮上体验邮轮旅游带给您的不同感受。当夜幕降临的时候各种精彩演出争相上演。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广州南沙国际邮轮母港   离船 (预计 06:00/ 07:00 /07:30 靠港)
                <w:br/>
                邮轮计划将于今天回到码头，贵宾按照邮轮公司安排依次下船，告别陪伴您5日的船员，带上一路上的丰厚收获和甜蜜记忆。办理离船手续。结束美妙的游轮海上旅程。邮轮靠岸后请勿着急，仔细阅读游轮活动日程表上所安排的时间内容，依照指示下船，爱达邮轮期待与您再次相遇。
                <w:br/>
                <w:br/>
                温馨提示：以上停靠时间均为参考时间，具体每个航次以邮轮公司安排为准！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1.港务费：950 元/人（大小同价，报名时一起支付）；
                <w:br/>
                2. 邮轮服务费：内舱&amp;海景&amp;阳台:130 港元/人/晚;套房:150港元/人/晚，4 周岁（不含 4 周岁）以下的儿童免收服务费。
                <w:br/>
                3.越南落地签参考费用约120元港币（船上支付，以船上公布为准）
                <w:br/>
                4. 到达目的地的付费岸上精华游
                <w:br/>
                5. 出入境的行李海关课税，超重行李的托运费、保管费等；
                <w:br/>
                6、邮轮上的个人消费(如：打电话、洗衣服、购物、酒吧咖啡厅、SPA等)；
                <w:br/>
                7.  往返码头的交通费
                <w:br/>
                8、Wifi套餐
                <w:br/>
                9、其他：费用包含中未注明项目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70-79岁无子女陪同出游客人需购买对应个人旅游意外险并签订《知情书-老年人参团子女知情书》。80-84周岁客人，需有健康情况良好子女陪同出游，购买对应个人旅游意外险。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距开航日前 120 天及以上 ，无损取消。
                <w:br/>
                距开航日前 119-46 天 ， 收取全额定金作为取消费。
                <w:br/>
                距开航日期 45-30 天 ，收取总船票款的 60%作为取消费。
                <w:br/>
                距开航日期 29- 15 天 ，收取总船票款的 80%作为取消费。
                <w:br/>
                距开行日期 14 天内 ，收取总船票款的 100%作为取消费。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br/>
                <w:br/>
                越南落地签证将由船方统一安排办理。落地签费用将在客人的船上账户中扣除，价格为120港币/人。出发前5天，乘客需要联系我司客服，明确需要爱达邮轮代办签证。提前申请代办签证时护照信息如有严重错误或逾期申报的，则需办理加急落地签并等待二次确认，落地签的加急费用为280港币/人。乘客自备个签或不参加岸上游览，请务必在启航前5天向我司进行报备，以避免产生额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2026-04-03T22:51:35+08:00</dcterms:created>
  <dcterms:modified xsi:type="dcterms:W3CDTF">2026-04-03T22:51:35+08:00</dcterms:modified>
</cp:coreProperties>
</file>

<file path=docProps/custom.xml><?xml version="1.0" encoding="utf-8"?>
<Properties xmlns="http://schemas.openxmlformats.org/officeDocument/2006/custom-properties" xmlns:vt="http://schemas.openxmlformats.org/officeDocument/2006/docPropsVTypes"/>
</file>