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中旅1号【爱达邮轮—地中海号】广州南沙-日本宫古岛-日本冲绳-广州南沙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AD2025080408JP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   (预计 11:00 靠港     19:00 离港)
                <w:br/>
                宫古岛位于冲绳县冲绳本岛西南约300公里的太平洋上，宫古岛是宫古诸岛的主岛，该岛由隆起的珊瑚礁构成，所以全岛地势较低。海水清澈，最适宜开展包括潜水在内的各项海上运动。在这里，每年初夏举行铁人三项大赛，春季开展的职业棒球野营活动也颇负盛名。岛的周围有七个小岛，其中，池间岛和来间岛之间以大桥贯通，可以租辆小汽车或自行车去享受观光的乐趣。邮轮于当日19：00离开宫古岛。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冲绳   (预计 8:00 靠港     16:00 离港)
                <w:br/>
                邮轮驶入冲绳岛。那霸是日本冲绳的首都，同时亦是县内最大城市，人口超过三十万。 那霸国际通，也是琉球最大的观光购物中心，两旁有各大百货公司、美食餐厅、精品服饰、大型购物中心及各类娱乐场林立，最新流行资讯及商品也包罗万象，保证让您满载而归！首里城也是那霸港口附近著名的景点，是琉球历代国王的居住地， 也是琉球王国政治中心，登上首里城将那霸景观尽收眼底！邮轮于当日16：00离开。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广州南沙国际邮轮母港-离船 (预计 17:00 靠港)
                <w:br/>
                邮轮将于下午 17：00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港务费：1200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 邮轮上的个人消费(如：打电话、洗衣服、购物、酒吧咖啡厅、SPA等)；
                <w:br/>
                7. Wifi套餐
                <w:br/>
                8. 往返码头的交通费
                <w:br/>
                9. 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乘客搭乘从中国母港出发前往日本的航线，无须办理日本签证，入境日本时船方将代为申请 “日本岸上观光登陆许可证"。根据不同国家的不同的签证要求，乘客需要自行支付办理团体旅游签证签证和个人旅游签证所需的费用。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2025-10-25T12:56:18+08:00</dcterms:created>
  <dcterms:modified xsi:type="dcterms:W3CDTF">2025-10-25T12:56:18+08:00</dcterms:modified>
</cp:coreProperties>
</file>

<file path=docProps/custom.xml><?xml version="1.0" encoding="utf-8"?>
<Properties xmlns="http://schemas.openxmlformats.org/officeDocument/2006/custom-properties" xmlns:vt="http://schemas.openxmlformats.org/officeDocument/2006/docPropsVTypes"/>
</file>