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自组【纯玩深坑&amp;潮起钱塘】华东双飞6天丨1晚上海深坑酒店丨天下第一大潮海宁 钱塘江观潮丨1晚乌镇外五钻酒店丨无锡拈花湾灯光秀丨乌镇西栅提灯走桥丨南京总统府丨佛教圣地牛首山丨南京全鸭宴&amp;品鲜大闸蟹行程单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√建筑奇迹-住宿不含糊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【全程臻选酒店】搭配3晚豪华酒店（网评四钻酒店），升级1晚乌镇外五钻酒店，贴心可靠的住享体验，灵活惬意的舒适空间，一次旅行美妙难忘！
                <w:br/>
                <w:br/>
                √钱塘观潮-奇观盛景
                <w:br/>
                【天下第一潮钱塘江大潮】鬼斧神工！滔滔滚滚！罕见世界奇观！走进盐官观潮胜地，钱塘江边领略江潮的风采，感受大自然的魅力，潮起潮落，看潮读人生！
                <w:br/>
                <w:br/>
                √璀璨夜景-点亮朋友圈
                <w:br/>
                【灯火阑珊乌镇西栅】最美水乡夜景看西栅，看运河船灯与星光辉映，恍若《如梦令》的“误入藕花深处”！
                <w:br/>
                【拈花湾夜幕光影世界】2025春晚无锡分会场拈花湾夜景太美了！五灯湖畔，花开五叶，震撼人心的视觉盛宴！
                <w:br/>
                <w:br/>
                √优质景点-精心挑选
                <w:br/>
                【半部近代史的活态博物馆-总统府】"从太平天国王宫到民国政治中枢"，一座保留江南园林格局的国民政府旧址！
                <w:br/>
                【乾隆六游胜地狮子林】探秘"假山王国"-苏州狮子林，看假山怪石形似起舞的群狮，赏四季如画的园林风光！
                <w:br/>
                <w:br/>
                √味美美食-就是这个味
                <w:br/>
                【每日享自助早餐】每日享用酒店自助早餐，尽享清晨悠闲而美味的时光，收获仪式感满满的品质生活；
                <w:br/>
                【寻味地道杭帮菜】舌尖上的杭帮菜，各种滋味融于江南美食的情怀之中，享受江南独特的美食趣味！
                <w:br/>
                【品鲜大闸蟹】又是一年蟹季，被捆起来的秋天味道-大闸蟹，每人赠送品尝一人一只（9月15号后团期安排。）
                <w:br/>
                【舌尖上的“鸭味江湖”-金陵全鸭宴】“金陵无处不吃鸭，金陵鸭无处不可吃”，独具创意的鸭肴烹饪技法，味道非同一般！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6、收满20人自组成团派全陪。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享用：酒店价值288元/人自助早餐，除了简单的冷菜、水果和甜品，你还可以不限量单点各种主菜。炒饭、班尼迪克蛋.....每一道都是大菜硬菜，在外面的餐厅分分钟值近百块的那种！
                <w:br/>
                车赴：苏州（车程约1.5小时）；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车赴：南京（车程约2.5小时）；
                <w:br/>
                游览：【总统府】（游览时间不少于2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游览：【夫子庙秦淮观光带】（游览时间不少于1小时）看秦淮河两岸风光，这里曾是旧时“江南佳丽地、金陵帝王洲”之地，是“商女不知亡国恨，隔江犹唱后庭花”诗作所在地，在这里有闻名海内外的中华名小吃，建议大家可以在这里自费品赏特色小吃（鸭血粉丝汤、大汤包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车赴：最后的枕水人家——【乌镇西栅】（车程约3小时）；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乌镇西栅绝佳拍照机位推荐•Tips：
                <w:br/>
                1、白莲塔：夜空中古镇“最亮的仔”，尤其是其灯光映衬在水中，如梦如幻，一种宁静而神秘的感觉~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入住：乌镇子夜酒店/濮院濮锦大酒店/桐乡伊甸园铂金酒店/振石大酒店或同等级酒店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乌镇—海宁—杭州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车赴；杭州（车程约1.5小时）；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2.住宿：全程三晚豪华酒店，一晚乌镇外五钻酒店，一晚上海深坑洲际酒店，若单人入住或出现单男单女，请自补单房差，行程参考酒店无法接待的情况下，我社将选择其他酒店，但标准不低于上述酒店！
                <w:br/>
                3.用餐：行程中含5早5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7.2-11周岁以下（身高不超1.2M）的执行小孩收费，此收费提供机位、车位、餐位。不提供住宿床位、景点门票（如超1.2米现补门票240元，景点检票处设有身高标示，供游客自行测量实际身高）。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20人中旅自组成团派全陪，如不足20人，则改为广东拼团无全陪，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2025-10-01T04:59:58+08:00</dcterms:created>
  <dcterms:modified xsi:type="dcterms:W3CDTF">2025-10-01T04:59:58+08:00</dcterms:modified>
</cp:coreProperties>
</file>

<file path=docProps/custom.xml><?xml version="1.0" encoding="utf-8"?>
<Properties xmlns="http://schemas.openxmlformats.org/officeDocument/2006/custom-properties" xmlns:vt="http://schemas.openxmlformats.org/officeDocument/2006/docPropsVTypes"/>
</file>