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【9月*动享全景四川】四川成都双飞双动6天（早机去，晚机回）丨成都丨九寨丨黄龙丨峨眉金顶丨乐山大佛丨松州古城丨锦里古街丨三星堆丨九寨后花园-爱情海丨围炉煮茶行程单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WZ-20260415DXQJSC5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
                <w:br/>
                ★【打卡必地】打卡锦里古街+宽窄巷子，体验休闲之都成都的慢生活和麻辣美食；
                <w:br/>
                ★【小众秘境】走进4A景区——爱情海，被誉为“九寨后花园”体验浓厚的原始野趣；
                <w:br/>
                ★【藏地谧茶】森林中尽情享受—围炉煮茶的下午茶时光，感受大自然的宁静与美好；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成都—黄龙九寨/松潘高铁站—爱情海（80公里约2小时）—九寨沟（10公里， 约20分钟）
                <w:br/>
                享用早餐，乘车前往动车站，乘坐高铁抵达黄龙九寨/松潘高铁站。
                <w:br/>
                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乘车前往九寨沟口，入住酒店。
                <w:br/>
                <w:br/>
                温馨提示：
                <w:br/>
                1. 爱情海、黄龙景区、松潘古城，可根据动车车次时间调整游览顺序，请知悉。
                <w:br/>
                2. 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九寨沟—黄龙（130公里，约2.5小时）—黄龙九寨/松潘高铁站（60公里约1小时）—川主寺/成都
                <w:br/>
                早餐后，九寨酒店出发，抵达【黄龙风景区】（含优惠门票；游览3-4小时，不含：黄龙上下缆车120元、电瓶车20元、定位耳麦30元）黄龙风景名胜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游览【松州古城】（不上城墙）松潘，古称松州，历史悠远，是一座历史悠久、文化底蕴深厚的古城，素有“高原古城”之称也是国家级文物保护单位；四川省历史名城，是历史上有名的边陲重镇，被称作“川西门户”。参观完毕后乘车前往黄龙九寨/松潘高铁站，乘坐动车抵达成都，后前往酒店入住。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6：在不减少景点情况下，如遇高铁票紧张，调整景点游览的先后顺序和住宿目的地，请知悉。
                <w:br/>
                交通：汽车/动车
                <w:br/>
                景点：【黄龙】
                <w:br/>
                自费项：黄龙上下缆车120元、电瓶车20元、定位耳麦30元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成都—三星堆 —广州（参考航班：）
                <w:br/>
                早餐后，赠送游览【宽窄巷子】（为赠送，如由于动车车次问题，导致无法赠游宽窄巷子，无费用退出，请知悉。）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前往游览【三星堆博物馆】（含门票，不含讲解耳麦30元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完毕后前往机场（飞行2小时）抵达广州，结束行程！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自费项：三星堆讲解30元/人（非必须自愿选择）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峨眉山 景交</w:t>
            </w:r>
          </w:p>
        </w:tc>
        <w:tc>
          <w:tcPr/>
          <w:p>
            <w:pPr>
              <w:pStyle w:val="indent"/>
            </w:pPr>
            <w:r>
              <w:rPr>
                <w:rFonts w:ascii="宋体" w:hAnsi="宋体" w:eastAsia="宋体" w:cs="宋体"/>
                <w:color w:val="000000"/>
                <w:sz w:val="20"/>
                <w:szCs w:val="20"/>
              </w:rPr>
              <w:t xml:space="preserve">峨眉山观光车90元/人（需要乘坐）、峨眉山金顶缆车120元/人（需要乘坐）；峨眉山耳麦15元/人（非必须自愿选择）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三星堆 耳麦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2026-09-15T20:08:08+08:00</dcterms:created>
  <dcterms:modified xsi:type="dcterms:W3CDTF">2026-09-15T20:08:08+08:00</dcterms:modified>
</cp:coreProperties>
</file>

<file path=docProps/custom.xml><?xml version="1.0" encoding="utf-8"?>
<Properties xmlns="http://schemas.openxmlformats.org/officeDocument/2006/custom-properties" xmlns:vt="http://schemas.openxmlformats.org/officeDocument/2006/docPropsVTypes"/>
</file>