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【嗨翻环球影城】北京双飞5天丨升旗丨故宫丨纪念堂丨环球影城｜八达岭长城｜恭王府｜民族之夜行程单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SDGG-20250807A2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2)好汉情怀：“不到长城非好汉”，感受王者霸气英雄好汉的情怀
                <w:br/>
                3)我爱北京天安门：游览世界上最大的城市中心广场--天安门广场
                <w:br/>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毛主席纪念堂凭本人有效证件免费预约参观，瞻仰毛主席遗容请按工作人员指定位置排队入场并注意保持秩序。请将随身携带的大小包、照相机、水壶等交至导游看管保存后再排队参观，期间每人都需进行景点安检。如无法预约参观不作退款，将改为外观。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升旗仪式--八达岭--民族之夜--外观鸟巢水立方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民族之夜】北京首家沉浸式演艺小镇—北京民族之夜。北京民族之夜，夜演、夜游、夜景、夜食、夜间文化于一体的沉浸式演艺小镇。民族之夜以民族为核心主题，融合“一带一路”文化，引进世界级艺术汇演，静态陈列与动态表演相结合，融入激光秀、灯光秀、裸眼天幕和非遗花灯，打造集世界演艺、民族文化、大型观演、情景互动、及特色美食和非遗文创为一体的数字夜游项目。
                <w:br/>
                在这里，一夜看尽世界民族精彩演艺，一夜尝尽世界各处美食美酒，一夜观尽世界各地美人美景~让我们相约民族之夜，畅游全世界，共度盛世夜！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最后乘车前往北京机场，乘飞机返回温馨的家。至此行程圆满结束！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，退房差500元！
                <w:br/>
                3、用餐：含5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2025-10-04T05:20:41+08:00</dcterms:created>
  <dcterms:modified xsi:type="dcterms:W3CDTF">2025-10-04T05:20:41+08:00</dcterms:modified>
</cp:coreProperties>
</file>

<file path=docProps/custom.xml><?xml version="1.0" encoding="utf-8"?>
<Properties xmlns="http://schemas.openxmlformats.org/officeDocument/2006/custom-properties" xmlns:vt="http://schemas.openxmlformats.org/officeDocument/2006/docPropsVTypes"/>
</file>