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快乐采摘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◆快乐采摘：参加欢乐采摘节，欣赏田园风光，9-10月份是山东葡萄、苹果成熟的季节，各种品种依次成熟，脆、甜、多汁，入口爽甜。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◆后乘车赴农家庄园参加欢乐采摘节，色泽诱人，营养丰富，让人欲罢不能。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w:br/>
                <w:br/>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◆车赴商埠烟台，入住酒店。
                <w:br/>
                交通：汽车
                <w:br/>
                景点：【八仙过海旅游景区】【农家庄园】【幸福门】【威海悦海公园】【火炬八街】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重要提醒：儿童价格，只含登船票，船上无铺位，若儿童需要船上铺位，请另补80/人。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2025-09-10T07:56:17+08:00</dcterms:created>
  <dcterms:modified xsi:type="dcterms:W3CDTF">2025-09-10T07:56:17+08:00</dcterms:modified>
</cp:coreProperties>
</file>

<file path=docProps/custom.xml><?xml version="1.0" encoding="utf-8"?>
<Properties xmlns="http://schemas.openxmlformats.org/officeDocument/2006/custom-properties" xmlns:vt="http://schemas.openxmlformats.org/officeDocument/2006/docPropsVTypes"/>
</file>