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USW5U2BJCG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参考航班：CA984 LAXPEK 2100 0405+2
                <w:br/>
                <w:br/>
                早餐后，乘车返回【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途径沙漠中的奥特莱斯——【巴斯托奥特莱斯】（不低于60分钟），位于洛杉矶与拉斯维加斯之间的巴斯通奥特莱斯（Outlets at Barstow），被誉为“沙漠明珠”的购物天堂。这座购物中心坐落在莫哈韦沙漠的I-15公路旁，交通便利，拥有超过38家品牌店铺，涵盖Coach、Calvin Klein、Levi's、Samsonite等国际大牌，折扣低至3折。奥特莱斯直销商场可以说是美国文化的一部分，大名牌商品卖场式的工厂直销，疯狂“血拼”的理想场所。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早餐：外用早餐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2025-09-10T07:42:06+08:00</dcterms:created>
  <dcterms:modified xsi:type="dcterms:W3CDTF">2025-09-10T07:42:06+08:00</dcterms:modified>
</cp:coreProperties>
</file>

<file path=docProps/custom.xml><?xml version="1.0" encoding="utf-8"?>
<Properties xmlns="http://schemas.openxmlformats.org/officeDocument/2006/custom-properties" xmlns:vt="http://schemas.openxmlformats.org/officeDocument/2006/docPropsVTypes"/>
</file>