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【漫游北疆】新疆双飞8天丨S21沙漠公路丨天山天池丨喀纳斯丨禾木丨吐鲁番坎儿井丨行程单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升级乌鲁木齐（网评4钻）：乔戈里/睿奥斯/迎港/同城银都/西域国际/格林东方（天山明月城店）/大陆桥/亚心园林/兰桂花园或同等级
                <w:br/>
                富蕴/可可托海镇（网评3钻）：富蕴福瑞/蕴德/一诺瑞雪/上士/可可托海诚睿/远方/红景或同等级
                <w:br/>
                贾登峪（网评2钻或民宿）：贾登峪峪湖湾/峪源/完美/太阳城堡或同等级
                <w:br/>
                北屯/阿勒泰/布尔津（网评3钻）：布尔津瑞峰/乐道/铂瑞/唯美假日/云麓/银泰/北屯丝路驿站/格林豪泰/尚客优品/阿勒泰喆啡/泊客阳光或同级
                <w:br/>
                升级吐鲁番（网评4钻）：喆啡酒店/双城宾馆/交河华域或同等级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喀纳斯游船</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