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6、2026年2月15-19日春节期间酒店全程调整为网评4钻酒店，参考如下：
                <w:br/>
                西安网评4钻参考：中江之旅·中江酒店（丈八北路地铁站大茂城店）/中江之旅·高新商务酒店(西安高新大都荟丰庆公园地铁站店)/富森城市酒店(西安回民街钟鼓楼店)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 /格林东方酒店（西安钟楼五路口地铁站店）/锦江都城酒店(西安钟楼大差市地铁站店) 或不低于以上标准网评4钻酒店。
                <w:br/>
                其他日期执行原计划住宿标准（D1/D2晚网评3钻+D3升级网评5钻酒店）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西安一地（兵马俑-西安千古情-穿汉服体验-逛大唐不夜城 ）
                <w:br/>
                早餐后，导游和司机提前在酒店等待客人，集合出发
                <w:br/>
                参观世界第八大奇迹之一的【秦始皇兵马俑博物馆】（游览约2.5小时，景区交通5元自理，建议步行游览效果更佳 ）。这里南倚骊山，北临渭水，气势宏伟，是世界上最大的地下军事博物馆，是世界考古历史上最伟大的发现之一。
                <w:br/>
                车赴【丽山园】【铜车马展览馆】（游览约1.5小时）（不含电瓶车15元/人），丽山园是中国历史上规模大、埋藏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备注：当天结束后您尽量和导游和车一起返回酒店，这边参观游客比较多，您如果自行返回可能不太好打车，如不统一集合回酒店，请自行打车返回。
                <w:br/>
                <w:br/>
                赠送使用秦始皇兵马俑博物馆耳麦（可使用，不可带走）
                <w:br/>
                划重点！因兵马俑景区内有综合性质的玉店，爱逍遥产品兵马俑景区为了避免让游客朋友避坑，均由爱逍遥导游自己讲解。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3、大雁塔北广场+大唐不夜城，属于开放性景点，主要以自由活动为主，司机、导游不陪同游览。属于小吃街类型，有很多售卖小吃等场所，可自由自费品尝陕西美食。
                <w:br/>
                4、大雁塔北广场+大唐不夜城，因市中心交通特殊性，司机根据情况就近停车。
                <w:br/>
                5、汉服体验：若有损坏、污染、丢失衣服及配件，照价赔偿！
                <w:br/>
                交通：旅游车
                <w:br/>
                景点：兵马俑+铜车马展览馆、大唐不夜城、大雁塔北广场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西安一地（陕历博-白鹿原-钟鼓楼广场+回民街）
                <w:br/>
                早餐后，【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而后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注明:二虎守长安+扶梯+观光车+长安翱翔+声音博物馆为赠送项目，不参加不退任何费用)。
                <w:br/>
                 下午前往西安市中心地标建筑—【钟鼓楼广场+回民街】（游览约1.5小时）西安仿古一条街回民街，在这里可以品尝到陕西各种小吃。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如调整行程顺序后，预约出陕西历史博物馆本馆，也不赠送驼铃传奇。
                <w:br/>
                5、行程会优先预约 陕西历史博物馆本馆，如预约不上陕西历史博物馆本馆  ，更换为陕西历史博物馆秦汉分馆/张学良公馆+赠送价值298元《驼铃传奇》（不折现，不参观不退费）
                <w:br/>
                交通：旅游车
                <w:br/>
                景点：陕西历史博物馆/陕西历史博物馆秦汉分馆、白鹿原、钟鼓楼广场+回民街
                <w:br/>
                自费项：陕历博不含讲解及耳麦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而后参观【西安博物院】（约1.5小时，不含耳麦和景区内专业讲解）（如遇西安博物馆预约满票或其他不可抗力则换张学良公馆或其他博物馆）；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1、永兴坊、小南门早市属于开放性景点，主要以自由活动为主，司机、导游不陪同游览。
                <w:br/>
                2、永兴坊、小南门早市属于小吃街类型，有很多售卖小吃等场所，可自由自费品尝陕西美食。
                <w:br/>
                3、永兴坊、小南门早市因市中心交通特殊性，司机根据情况就近停车。
                <w:br/>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景点：小南门早市、西安博物院、永兴坊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2026-01-19T06:51:09+08:00</dcterms:created>
  <dcterms:modified xsi:type="dcterms:W3CDTF">2026-01-19T06:51:09+08:00</dcterms:modified>
</cp:coreProperties>
</file>

<file path=docProps/custom.xml><?xml version="1.0" encoding="utf-8"?>
<Properties xmlns="http://schemas.openxmlformats.org/officeDocument/2006/custom-properties" xmlns:vt="http://schemas.openxmlformats.org/officeDocument/2006/docPropsVTypes"/>
</file>