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】山西陕西双飞6天丨秦始皇陵兵马俑丨西岳华山丨壶口瀑布丨大唐不夜城丨西安博物院丨甘泉大峡谷丨圣地延安丨云丘山（纯玩）行程单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运城｜CA4594（07:10-09:40）或广州 → 运城｜ CZ3921/1700-1930
                <w:br/>
                【回程】运城 → 广州｜CA4593（10:25-12:55）或者运城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★【价值188元大秦帝国秦陵秘境】通过自己动手体验，进一步了解修复兵马俑背后的奥秘，学习工匠智慧，增强文物保护意识，通过A1体验，带你沉浸式穿越，走进秦始皇统一六国的壮烈历程。
                <w:br/>
                ★【元首级文化盛宴-安塞腰鼓】国家级非物质文化遗产，民族精神象征，在安塞老艺人的带领下，体验豪迈激昂的腰鼓表演！
                <w:br/>
                ★【保证夜游大唐不夜城】穿越千年的盛世繁华，感受古都长安独特的夜景体验！
                <w:br/>
                ★【贴心安排】华山防滑登山手套，每人每天充足矿泉水！
                <w:br/>
                ★【品质住宿】全程四星酒店住宿，安排提前一晚入住华山，登山快人一步！
                <w:br/>
                ★【舌尖上的陕西】甄选特色餐厅，全程地道风味！
                <w:br/>
                ★【品质保证】团团配备“百宝箱”提供个性化服务，让游客体验无微不至的旅程！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
                <w:br/>
                广州白云机场乘机赴运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早餐：不含餐     午餐：团餐，餐标40元/人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车赴延安（约2小时），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特别邀请延安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景点：【黄河壶口瀑布】【杨家岭革命旧址】【枣园革命旧址】【金延安圣地河谷】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延安-甘泉-西安
                <w:br/>
                早餐后，车赴甘泉（约1.5小时），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交通：汽车
                <w:br/>
                景点：【雨岔大峡谷】【钟鼓楼广场+北院门仿古步行街】【大唐不夜城】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西安：新时代大酒店、锦业二路智选假日酒店 、美丽豪酒店（昆明路）、高新南智选 、浐灞智选酒店 、港湾假日酒店或同级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西安-临潼-华山
                <w:br/>
                早餐后，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华山，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景点：【西安博物院】【秦始皇帝陵博物院】
                <w:br/>
              </w:t>
            </w:r>
          </w:p>
        </w:tc>
        <w:tc>
          <w:tcPr/>
          <w:p>
            <w:pPr>
              <w:pStyle w:val="indent"/>
            </w:pPr>
            <w:r>
              <w:rPr>
                <w:rFonts w:ascii="宋体" w:hAnsi="宋体" w:eastAsia="宋体" w:cs="宋体"/>
                <w:color w:val="000000"/>
                <w:sz w:val="20"/>
                <w:szCs w:val="20"/>
              </w:rPr>
              <w:t xml:space="preserve">早餐：酒店自助早餐     午餐：特色餐 秦王宴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华山-运城
                <w:br/>
                早餐后，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车赴运城（约1.5小时），随后前往【黄河夜市】（约1.5小时），开启“运城citywalk”，在此自费品尝运城美食，开启烟火人间的味觉狂欢。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景点：【西岳华山】【黄河夜市】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壶口瀑布往返电瓶车40+甘泉雨岔大峡谷70+云丘山换乘车20+华山索道及往返景交车（详见行程第二天备注的温馨提示：190/280/360，以上方式三选一）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西安博物院耳麦+讲解30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2026-07-29T20:24:59+08:00</dcterms:created>
  <dcterms:modified xsi:type="dcterms:W3CDTF">2026-07-29T20:24:59+08:00</dcterms:modified>
</cp:coreProperties>
</file>

<file path=docProps/custom.xml><?xml version="1.0" encoding="utf-8"?>
<Properties xmlns="http://schemas.openxmlformats.org/officeDocument/2006/custom-properties" xmlns:vt="http://schemas.openxmlformats.org/officeDocument/2006/docPropsVTypes"/>
</file>