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【精品玩家】新西兰南北岛10天魔鲜奇遇记A | 奥克兰 | 罗托鲁亚 | 基督城 | 蒂卡波 | 瓦纳卡 | 库克山 | 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OCNHU10XNST1#2531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0245-1810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连住2晚皇后镇，深度探索“浪漫及冒险”之都+升级2晚5星；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【缤纷色彩鲁冰花】
                <w:br/>
                每年的11月到次年的1月，是鲁冰花的花期，11月中则是花期的最高潮。在位于新西兰南岛的蒂卡波湖，那片令人神往的秘境里，鲁冰花会纵情绽放，一串串随风摇曳，鱼若行空的湖水里倒映着天空一抹深情的蓝，万紫千红，格外耀眼（特别说明：由于花期易受天气影响，以上花期仅供参考，具体以当地实际观赏效果为准）。
                <w:br/>
                交通：专车
                <w:br/>
              </w:t>
            </w:r>
          </w:p>
        </w:tc>
        <w:tc>
          <w:tcPr/>
          <w:p>
            <w:pPr>
              <w:pStyle w:val="indent"/>
            </w:pPr>
            <w:r>
              <w:rPr>
                <w:rFonts w:ascii="宋体" w:hAnsi="宋体" w:eastAsia="宋体" w:cs="宋体"/>
                <w:color w:val="000000"/>
                <w:sz w:val="20"/>
                <w:szCs w:val="20"/>
              </w:rPr>
              <w:t xml:space="preserve">早餐：酒店内     午餐：西式简餐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早餐：酒店早餐     午餐：√     晚餐：渔获海鲜大餐   </w:t>
            </w:r>
          </w:p>
        </w:tc>
        <w:tc>
          <w:tcPr/>
          <w:p>
            <w:pPr>
              <w:pStyle w:val="indent"/>
            </w:pPr>
            <w:r>
              <w:rPr>
                <w:rFonts w:ascii="宋体" w:hAnsi="宋体" w:eastAsia="宋体" w:cs="宋体"/>
                <w:color w:val="000000"/>
                <w:sz w:val="20"/>
                <w:szCs w:val="20"/>
              </w:rPr>
              <w:t xml:space="preserve">基督城：Sudima Christchurch City或同级豪华酒店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	航班：待定
                <w:br/>
                早上飞往奥克兰，抵达开始今日精彩之旅：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早餐：打包早餐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午餐：海参花胶鲍鱼汤+鹿肉养生餐     晚餐：毛利歌舞表演+自助餐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奥克兰（3.5h）-/-深圳	航班：HU7932/21:50-05:00+1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早餐：酒店内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2025-10-24T13:33:33+08:00</dcterms:created>
  <dcterms:modified xsi:type="dcterms:W3CDTF">2025-10-24T13:33:33+08:00</dcterms:modified>
</cp:coreProperties>
</file>

<file path=docProps/custom.xml><?xml version="1.0" encoding="utf-8"?>
<Properties xmlns="http://schemas.openxmlformats.org/officeDocument/2006/custom-properties" xmlns:vt="http://schemas.openxmlformats.org/officeDocument/2006/docPropsVTypes"/>
</file>