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【巽寮湾】惠州3天|巽寮湾行程单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【巽寮湾】惠州3天|巽寮湾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YWS1755844713jD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8：30在陈家祠D口
                <w:br/>
                注意：出发前一天晚上没有收到导游的短信，游客需要联系旅行社工作人员。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【1】夜游星光璀璨 渔业情人桥 浪漫非凡
                <w:br/>
                【2】食足5餐3正2早品尝海鲜大盘菜+海胆炒饭
                <w:br/>
                【3】打卡网红景点天后宫祈福、磨子石公园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出发地—中英街—含午餐—后前往—入住巽寮湾酒店—含晚餐海鲜大盆菜宴
                <w:br/>
                按时集中后，统一乘大巴前往深圳中英街，享用午餐，游览后乘车前往中国“马尔代夫”之称的惠州市【巽寮湾】是 AAAA 级国际滨海旅游度假区、“中国旅游名镇”之一。巽寮湾海岸线总长20 多公里，有八个海湾，以石奇美、水奇清 、沙奇白著称，被誉为“绿色翡翠”。它是粤东数百公里海岸线中海水最洁净的海湾之一。入住酒店后自由活动。后安排晚餐海鲜大盆菜宴 ；  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巽寮湾四鼎酒店/同级酒店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早餐—自行前往天后宫祈福—午餐（自理）—自由在沙滩上活动—晚上自由散步渔业村海边夜景 
                <w:br/>
                早餐后，自行前往天后宫祈福，午餐自行安排，自由活动，晚上可以自行前往渔业村欣赏情人桥两岸海边夜景；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早餐—磨子石公园—特色午餐（人手一份海胆炒饭+三菜一汤）—回程
                <w:br/>
                早餐后，乘车前往磨子石公园，午餐安排特色海胆炒饭+三菜一汤
                <w:br/>
                后程车返程于指定地点乘车返回广州，抵达后结束行程，自行返回温馨的家。
                <w:br/>
                【温馨提示】旅程中请将贵重物品保管好，离开酒店前检查随身物品，切勿遗漏。结束旅程后返程。如因下雨天气不好，部份设施不对外开放，旅行社不作补偿;敬请谅解。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1、住宿:连住2 晚安排入住:巽寮湾四鼎酒店/同级酒店电梯酒店(不能指定酒店、随机安排)双人房;确保每人每晚一床位，如遇单男单女时，游客自愿同意旅行社尽量安排标间内加床(钢丝床);如无法安排加床时游客自补单房差。若在旅游旺季、政府/会议等特殊情况下因房源紧张，列出的备选酒店都不能确保入住的，旅行社可以安排入住同级酒店或不低于以上酒店档次的酒店。
                <w:br/>
                2、用餐:全程含3正2早；D1午餐D1晚餐D3午餐，D2+3早餐；
                <w:br/>
                3、用车:空调旅游大巴(根据实际人数安排，保证一人一个正座)4、保险:含旅行社责任险，赠送旅游意外保险(如因旅游者违约、自身过错、自身疾病，导致的人身财产损失而额外支付的费用)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上述行程内图片仅供参考及了解(并非旅行社逐一安排体现)，行程表内未注明已含的一切项目费用由客自理
                <w:br/>
                注:75岁以上及行动不便勿报!其余参团客人以真实姓名身份证参团。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
                <w:br/>
                报名时故意或刻意隐瞒，出游过程中如出现任何问题与责任，均与旅行社、全陪、领队、导游无关，产生的任何费用均由
                <w:br/>
                当事人自行承担；③65 岁（含）以上长者参团需提交《三甲医院半年内体检报告》、签署《长者出行声明书》以及至少一
                <w:br/>
                名 18-60 岁亲属陪同参团，强烈建议旅游者购买相应的个人意外保险，谢谢配合；④因接待服务能力所限，无法接待 80
                <w:br/>
                周岁以上的旅游者报名出游，敬请谅解。
                <w:br/>
                2）我司不接受未成年人单独报名和签订旅游合同。
                <w:br/>
                未成年人参团，必须由其监护人办理报名手续并签订《监护人同意书》（必须手写签名）。监护人一般指其父母，或者下
                <w:br/>
                列具有监护能力的人员：① 祖父母、外祖父母；② 兄、姐（年满十八周岁以上）；③ 关系密切的其他亲属、朋友愿意承
                <w:br/>
                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
                <w:br/>
                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
                <w:br/>
                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
                <w:br/>
                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
                <w:br/>
                其他有效证件享受景区散客门票优惠的游客，按旅行社团队协议价与散客票优惠价差价退还；如因旅行社原因未参观景点，
                <w:br/>
                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
                <w:br/>
                扣好安全带；为防止意外发生，请勿在行进中的旅游车内奔跑或站立在座位上；请勿在旅游车内喝热饮；贵重物品请随身
                <w:br/>
                携带，如有发生财物丢失旅行社不承担赔偿责任。
                <w:br/>
                9）旅途中因不可抗力原因导致本合同无法履行，旅行社应当及时通知游客，并采取适当措施防止损失的扩大。遇到非旅行
                <w:br/>
                社责任造成的意外情形（如当地政府重大礼宾活动、列车航班延误或取消、景区管理原因或某些线路在某时间段因台风、
                <w:br/>
                雷雨季节、洪水、塌方等自然灾害或人力不可抗拒等），造成团队行程更改、延误、滞留或提前结束时，双方应积极配合
                <w:br/>
                处理，协商变更旅游行程。发生费用增减的，增加部分由游客承担，未发生费用旅行社退还游客，旅行社在旅途中可根据
                <w:br/>
                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
                <w:br/>
                项目，并在自己可控风险的范围内活动。
                <w:br/>
                11）旅途中，游客因自身原因离团或不参加行程内的某项团队活动（如酒店、用餐、景点等），旅行社扣除实际产生费用
                <w:br/>
                后，将未发生费用余款退还。离团前，需签订离团证明；游客离团、脱团和自由活动期间发生的人身损害、财产损失等事
                <w:br/>
                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
                <w:br/>
                现情况及时与导游沟通，以便及时有效处理
                <w:br/>
                14）请游客在出游期间遵守团队纪律，保持仪容仪表整洁。在公众场所请不要大声喧哗，谈吐要有礼；请不要随地乱扔果
                <w:br/>
                皮杂物、吐痰；请不要在禁烟的地方吸烟及乱扔烟头；请不要做不雅行为：随意刻画、公众地方梳洗等；请爱护公共场所
                <w:br/>
                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2025-08-23T12:35:57+08:00</dcterms:created>
  <dcterms:modified xsi:type="dcterms:W3CDTF">2025-08-23T12:35:57+08:00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