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【欧派】【秋韵神农架】湖北双高4天丨洞庭湖观光带丨汴河街丨三峡大瀑布丨三峡大坝丨最美水上公路丨官门山丨神农坛丨天生桥丨神农顶丨纯玩行程单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JSJ-HB20250910QYSNJG4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1●未含套餐费用399/人（包含神农顶景交+三峡大坝景交+正餐+神农架吊锅宴特色餐+车导综合服务费，报名时收取，1.2米及以上（含1.2米）与成人同价）
                <w:br/>
                2·自愿自理：
                <w:br/>
                ①三峡夜游船及车导综费180元/人。
                <w:br/>
                ②三峡大坝电瓶车10元/人。
                <w:br/>
                ③三峡大瀑布景区电瓶车20元/人。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未含套餐费用399/人（包含神农顶景交+三峡大坝景交+正餐+神农架吊锅宴特色餐+车导综合服务费，报名时收取，1.2米及以上（含1.2米）与成人同价）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①三峡夜游船及车导综费180元/人。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2025-10-23T09:05:32+08:00</dcterms:created>
  <dcterms:modified xsi:type="dcterms:W3CDTF">2025-10-23T09:05:32+08:00</dcterms:modified>
</cp:coreProperties>
</file>

<file path=docProps/custom.xml><?xml version="1.0" encoding="utf-8"?>
<Properties xmlns="http://schemas.openxmlformats.org/officeDocument/2006/custom-properties" xmlns:vt="http://schemas.openxmlformats.org/officeDocument/2006/docPropsVTypes"/>
</file>