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【中旅1号】高加索三国|阿塞拜疆|格鲁吉亚|亚美尼亚9天行程单</w:t>
      </w:r>
    </w:p>
    <w:p>
      <w:pPr>
        <w:jc w:val="center"/>
        <w:spacing w:after="100"/>
      </w:pPr>
      <w:r>
        <w:rPr>
          <w:rFonts w:ascii="宋体" w:hAnsi="宋体" w:eastAsia="宋体" w:cs="宋体"/>
          <w:sz w:val="20"/>
          <w:szCs w:val="20"/>
        </w:rPr>
        <w:t xml:space="preserve">金秋三国纪：醉揽高加索红酒与秋光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AA1756108362GJS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乌鲁木齐-巴库  1940--2040
                <w:br/>
                CZ6040 第比利斯-乌鲁木齐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民族艺术：足尖舞表演、DUDUK笛演奏，木卡姆表演欣赏灿烂的高加索艺术之花
                <w:br/>
                特色体验：葡萄酒，品味数千年酒文化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乌鲁木齐--巴库（10月13日）
                <w:br/>
                根据您的联运航班抵达乌鲁木齐转机飞往阿塞拜疆首都巴库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上午：酒店早餐后前往戈布斯坦，开启今日的“戈布斯坦岩画和泥火山之旅”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下午：随后返回巴库市区，参观老城区：参观位于老城中心的巴库地标性建筑-少女塔（Giz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之后前往著名的希尔凡宫（入内，约1小时），它由希尔万沙家族建于14-15世纪，由清真寺、宫殿、灵庙等建筑组合而成，是巴库古城最著名的景点。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晚餐特别安排观赏木卡姆特色歌舞表演及品尝阿塞拜疆皇帝抓饭。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巴库—沙马基—舍基（车程约1.5+3.5小时）
                <w:br/>
                上午：酒店内早餐，参观阿利耶夫艺术中心（外观约15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参观古丝路驿站【Karavansaray大旅舍】（入内参观约 15 分钟），感受千年历史的厚重感
                <w:br/>
                舍基可汗皇宫（入内参观约 30 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参观始建于 9 世纪的东正教修道院【圣尼诺修道院（Bodbe)】后前往第比利斯， 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第比利斯--埃理温
                <w:br/>
                上午：酒店早餐后，过关前往亚美尼亚,途经参观世界文化遗产【哈格帕特修道院】（参观约 30 分钟）
                <w:br/>
                     前往参观埃奇米阿津大教堂（赠送博物馆门票）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下午：前往埃里温步行街，阶梯广场，街道两旁全是淋漓满目的商店，可以在这条街上感受来自异域的风情和这里人民的热情.
                <w:br/>
                随后参观共和国广场，共和国广场是整个城市的中心，不仅是酒店的聚集地，也是很多政府单位的所在地，总理的居住地和办公室都在此处。
                <w:br/>
                游览依山而建的卡菲斯扬美术馆（外观），美术馆位于埃里温市中心地区，以其的阶梯形喷泉而闻名。
                <w:br/>
                后前往亚美尼亚市中心，参观亚美尼亚屠杀馆（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-第比利斯（格鲁吉亚）（车程约5小时）
                <w:br/>
                上午：酒店早餐后，前往市郊的GARNI村，参观著名的希腊式神殿—加尼神庙（入内参观约30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后前往有着“高加索明镜”的美称的【塞凡湖】，湖面倒映着天上的白云与地上的雪峰，像是剪下的一片蓝天，被铺在了群山之间。
                <w:br/>
                品尝塞凡湖的独此一处特产（地方特有物种）-塞凡湖鳟鱼，以当地烹调技术烤制的富有亚美尼亚风味的肥美多汁、外焦里嫩的湖鲜，佐以烤薄饼和新鲜绿色蔬菜，无疑是人间又一道美味！
                <w:br/>
                随后参观塞凡湖修道院（约30分钟）赠送乘坐【塞凡湖游船】，泛舟在宝石般碧蓝的高山湖泊。（约 15 分钟，上下船请小心）
                <w:br/>
                下午：后过关返回第比利斯，晚餐后入住酒店休息。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第比利斯-卡兹别克-古道里
                <w:br/>
                上午：酒店内早餐后【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下午：午餐后中途在Aragvi River 水库（停留约10分钟）留影，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游览约20分钟），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古道里-哥里-第比利斯-乌鲁木齐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午餐特别安排当地餐，品尝格鲁吉亚盛名远扬的大包子
                <w:br/>
                下午：随后驱车回第比利斯，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 之后前往游览纳瑞卡菈堡垒，要塞建筑已经严重损毁，但位置是俯瞰第比利斯全城的好去处（如遇维修关闭缆车，改外观）
                <w:br/>
                【十七世纪圆顶古硫磺浴池】（外观游览 10分钟）古老的第比利斯温泉是利用塔博尔山地流出含硫磺矿物质的天然温泉水来沐浴，是当地人们交流情感的根据地。
                <w:br/>
                后送往机场搭乘航班返回乌鲁木齐，结束愉快的行程。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全程单房差2600人民币/人（不含游轮/火车单间差）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2026-04-12T16:24:05+08:00</dcterms:created>
  <dcterms:modified xsi:type="dcterms:W3CDTF">2026-04-12T16:24:05+08:00</dcterms:modified>
</cp:coreProperties>
</file>

<file path=docProps/custom.xml><?xml version="1.0" encoding="utf-8"?>
<Properties xmlns="http://schemas.openxmlformats.org/officeDocument/2006/custom-properties" xmlns:vt="http://schemas.openxmlformats.org/officeDocument/2006/docPropsVTypes"/>
</file>